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A5" w:rsidRPr="009524E4" w:rsidRDefault="006A42A5" w:rsidP="00C66296">
      <w:pPr>
        <w:pStyle w:val="NormalSpaced"/>
        <w:spacing w:line="276" w:lineRule="auto"/>
        <w:ind w:firstLine="0"/>
        <w:jc w:val="both"/>
        <w:rPr>
          <w:rFonts w:ascii="Bookman Old Style" w:hAnsi="Bookman Old Style"/>
        </w:rPr>
      </w:pPr>
    </w:p>
    <w:p w:rsidR="006941D9" w:rsidRPr="009524E4" w:rsidRDefault="00C66296" w:rsidP="00C66296">
      <w:pPr>
        <w:pStyle w:val="HeadingTitle"/>
        <w:spacing w:line="276" w:lineRule="auto"/>
        <w:rPr>
          <w:rFonts w:ascii="Bookman Old Style" w:hAnsi="Bookman Old Style"/>
        </w:rPr>
      </w:pPr>
      <w:bookmarkStart w:id="0" w:name="_GoBack"/>
      <w:r w:rsidRPr="009524E4">
        <w:rPr>
          <w:rFonts w:ascii="Bookman Old Style" w:hAnsi="Bookman Old Style"/>
        </w:rPr>
        <w:t>CONFIDENTIALITY AND PROPRIETARY RIGHTS AGREEMENT</w:t>
      </w:r>
    </w:p>
    <w:p w:rsidR="006A42A5" w:rsidRPr="009524E4" w:rsidRDefault="00B54F0F" w:rsidP="00C66296">
      <w:pPr>
        <w:pStyle w:val="HeadingTitle"/>
        <w:spacing w:line="276" w:lineRule="auto"/>
        <w:jc w:val="both"/>
        <w:rPr>
          <w:rFonts w:ascii="Bookman Old Style" w:hAnsi="Bookman Old Style"/>
          <w:b w:val="0"/>
        </w:rPr>
      </w:pPr>
      <w:r w:rsidRPr="009524E4">
        <w:rPr>
          <w:rFonts w:ascii="Bookman Old Style" w:hAnsi="Bookman Old Style"/>
          <w:b w:val="0"/>
        </w:rPr>
        <w:t>This Employee Confidentiality and Proprietary Rights Agreement ("</w:t>
      </w:r>
      <w:r w:rsidRPr="009524E4">
        <w:rPr>
          <w:rStyle w:val="Defterm"/>
          <w:rFonts w:ascii="Bookman Old Style" w:hAnsi="Bookman Old Style"/>
          <w:b/>
          <w:color w:val="auto"/>
        </w:rPr>
        <w:t>Agreement</w:t>
      </w:r>
      <w:r w:rsidRPr="009524E4">
        <w:rPr>
          <w:rFonts w:ascii="Bookman Old Style" w:hAnsi="Bookman Old Style"/>
          <w:b w:val="0"/>
        </w:rPr>
        <w:t>") is entered int</w:t>
      </w:r>
      <w:r w:rsidR="006941D9" w:rsidRPr="009524E4">
        <w:rPr>
          <w:rFonts w:ascii="Bookman Old Style" w:hAnsi="Bookman Old Style"/>
          <w:b w:val="0"/>
        </w:rPr>
        <w:t>o by and between</w:t>
      </w:r>
      <w:r w:rsidR="003E5671">
        <w:rPr>
          <w:rFonts w:ascii="Bookman Old Style" w:hAnsi="Bookman Old Style"/>
          <w:b w:val="0"/>
        </w:rPr>
        <w:t>_____________________________________________________________________________________________</w:t>
      </w:r>
      <w:r w:rsidRPr="009524E4">
        <w:rPr>
          <w:rFonts w:ascii="Bookman Old Style" w:hAnsi="Bookman Old Style"/>
          <w:b w:val="0"/>
        </w:rPr>
        <w:t>, (the "</w:t>
      </w:r>
      <w:r w:rsidRPr="009524E4">
        <w:rPr>
          <w:rStyle w:val="Defterm"/>
          <w:rFonts w:ascii="Bookman Old Style" w:hAnsi="Bookman Old Style"/>
          <w:b/>
          <w:color w:val="auto"/>
        </w:rPr>
        <w:t>Employer</w:t>
      </w:r>
      <w:r w:rsidRPr="009524E4">
        <w:rPr>
          <w:rFonts w:ascii="Bookman Old Style" w:hAnsi="Bookman Old Style"/>
          <w:b w:val="0"/>
        </w:rPr>
        <w:t>") [on behalf of itself, its subsidiaries and other corporate affiliates (collectively referred to herein as the "</w:t>
      </w:r>
      <w:r w:rsidRPr="009524E4">
        <w:rPr>
          <w:rStyle w:val="Defterm"/>
          <w:rFonts w:ascii="Bookman Old Style" w:hAnsi="Bookman Old Style"/>
          <w:b/>
          <w:color w:val="auto"/>
        </w:rPr>
        <w:t>Employer Group</w:t>
      </w:r>
      <w:r w:rsidRPr="009524E4">
        <w:rPr>
          <w:rFonts w:ascii="Bookman Old Style" w:hAnsi="Bookman Old Style"/>
          <w:b w:val="0"/>
        </w:rPr>
        <w:t>"),] and [EMPLOYEE NAME] (the "</w:t>
      </w:r>
      <w:r w:rsidRPr="009524E4">
        <w:rPr>
          <w:rStyle w:val="Defterm"/>
          <w:rFonts w:ascii="Bookman Old Style" w:hAnsi="Bookman Old Style"/>
          <w:b/>
          <w:color w:val="auto"/>
        </w:rPr>
        <w:t>Employee</w:t>
      </w:r>
      <w:r w:rsidRPr="009524E4">
        <w:rPr>
          <w:rFonts w:ascii="Bookman Old Style" w:hAnsi="Bookman Old Style"/>
          <w:b w:val="0"/>
        </w:rPr>
        <w:t>") (the Employer and the Employee are collectively referred to herein as the "</w:t>
      </w:r>
      <w:r w:rsidRPr="009524E4">
        <w:rPr>
          <w:rStyle w:val="Defterm"/>
          <w:rFonts w:ascii="Bookman Old Style" w:hAnsi="Bookman Old Style"/>
          <w:b/>
          <w:color w:val="auto"/>
        </w:rPr>
        <w:t>Parties</w:t>
      </w:r>
      <w:r w:rsidRPr="009524E4">
        <w:rPr>
          <w:rFonts w:ascii="Bookman Old Style" w:hAnsi="Bookman Old Style"/>
          <w:b w:val="0"/>
        </w:rPr>
        <w:t>"</w:t>
      </w:r>
      <w:r w:rsidR="00C66296" w:rsidRPr="009524E4">
        <w:rPr>
          <w:rFonts w:ascii="Bookman Old Style" w:hAnsi="Bookman Old Style"/>
          <w:b w:val="0"/>
        </w:rPr>
        <w:t>) as of __________</w:t>
      </w:r>
      <w:r w:rsidRPr="009524E4">
        <w:rPr>
          <w:rFonts w:ascii="Bookman Old Style" w:hAnsi="Bookman Old Style"/>
          <w:b w:val="0"/>
        </w:rPr>
        <w:t>(the "</w:t>
      </w:r>
      <w:r w:rsidRPr="009524E4">
        <w:rPr>
          <w:rStyle w:val="Defterm"/>
          <w:rFonts w:ascii="Bookman Old Style" w:hAnsi="Bookman Old Style"/>
          <w:b/>
          <w:color w:val="auto"/>
        </w:rPr>
        <w:t>Effective Date</w:t>
      </w:r>
      <w:r w:rsidRPr="009524E4">
        <w:rPr>
          <w:rFonts w:ascii="Bookman Old Style" w:hAnsi="Bookman Old Style"/>
          <w:b w:val="0"/>
        </w:rPr>
        <w:t>").</w:t>
      </w:r>
    </w:p>
    <w:bookmarkEnd w:id="0"/>
    <w:p w:rsidR="006A42A5" w:rsidRPr="009524E4" w:rsidRDefault="00B54F0F" w:rsidP="00C66296">
      <w:pPr>
        <w:pStyle w:val="Bodyclause"/>
        <w:spacing w:line="276" w:lineRule="auto"/>
        <w:jc w:val="both"/>
        <w:rPr>
          <w:rFonts w:ascii="Bookman Old Style" w:hAnsi="Bookman Old Style"/>
        </w:rPr>
      </w:pPr>
      <w:r w:rsidRPr="009524E4">
        <w:rPr>
          <w:rFonts w:ascii="Bookman Old Style" w:hAnsi="Bookman Old Style"/>
        </w:rPr>
        <w:t>In consideration of the Employee's employment by the Employer which the Employee acknowledges to be good and valuable consideration for [his/her] obligations hereunder, the Employer and the Employee hereby agree as follows:</w:t>
      </w:r>
    </w:p>
    <w:p w:rsidR="006A42A5" w:rsidRPr="009524E4" w:rsidRDefault="00B54F0F" w:rsidP="00C66296">
      <w:pPr>
        <w:pStyle w:val="sfalevel1"/>
        <w:spacing w:line="276" w:lineRule="auto"/>
        <w:jc w:val="both"/>
        <w:rPr>
          <w:rFonts w:ascii="Bookman Old Style" w:hAnsi="Bookman Old Style"/>
          <w:b/>
        </w:rPr>
      </w:pPr>
      <w:bookmarkStart w:id="1" w:name="a925343"/>
      <w:bookmarkStart w:id="2" w:name="main"/>
      <w:r w:rsidRPr="009524E4">
        <w:rPr>
          <w:rFonts w:ascii="Bookman Old Style" w:hAnsi="Bookman Old Style"/>
          <w:b/>
          <w:u w:val="single"/>
        </w:rPr>
        <w:t>Confidentiality and Security</w:t>
      </w:r>
      <w:r w:rsidRPr="009524E4">
        <w:rPr>
          <w:rFonts w:ascii="Bookman Old Style" w:hAnsi="Bookman Old Style"/>
          <w:b/>
        </w:rPr>
        <w:t>.</w:t>
      </w:r>
      <w:bookmarkEnd w:id="1"/>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Confidential Information</w:t>
      </w:r>
      <w:r w:rsidRPr="009524E4">
        <w:rPr>
          <w:rFonts w:ascii="Bookman Old Style" w:hAnsi="Bookman Old Style"/>
        </w:rPr>
        <w:t>.</w:t>
      </w:r>
    </w:p>
    <w:p w:rsidR="006A42A5" w:rsidRPr="009524E4" w:rsidRDefault="00DB5BE8" w:rsidP="00DB5BE8">
      <w:pPr>
        <w:pStyle w:val="sfalevel2Cont"/>
        <w:spacing w:line="276" w:lineRule="auto"/>
        <w:ind w:left="1418" w:hanging="1418"/>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The Employee understands and acknowledges that during the course of employment by the Employer, [he/she] will have access to and learn about confidential, secret and proprietary documents, materials and other information, in tangible and intangible form, of and relating to the Employer [Group] and its businesses [and existing and prospective customers, suppliers, investors and other associated third parties] ("</w:t>
      </w:r>
      <w:r w:rsidR="00B54F0F" w:rsidRPr="009524E4">
        <w:rPr>
          <w:rStyle w:val="Defterm"/>
          <w:rFonts w:ascii="Bookman Old Style" w:hAnsi="Bookman Old Style"/>
        </w:rPr>
        <w:t>Confidential Information</w:t>
      </w:r>
      <w:r w:rsidR="00B54F0F" w:rsidRPr="009524E4">
        <w:rPr>
          <w:rFonts w:ascii="Bookman Old Style" w:hAnsi="Bookman Old Style"/>
        </w:rPr>
        <w:t xml:space="preserve">"). The Employee further understands and acknowledges that this Confidential Information and the Employer's ability to reserve it for the exclusive knowledge and use of the Employer [Group] is of great competitive importance and commercial value to the Employer, and that improper use or disclosure of the Confidential Information by the Employee might cause the Employer to incur financial costs, loss of business </w:t>
      </w:r>
      <w:r w:rsidR="00B54F0F" w:rsidRPr="009524E4">
        <w:rPr>
          <w:rFonts w:ascii="Bookman Old Style" w:hAnsi="Bookman Old Style"/>
        </w:rPr>
        <w:lastRenderedPageBreak/>
        <w:t xml:space="preserve">advantage, liability under confidentiality agreements with third parties, civil damages and criminal penalties. </w:t>
      </w:r>
    </w:p>
    <w:p w:rsidR="006A42A5" w:rsidRPr="009524E4" w:rsidRDefault="00DB5BE8" w:rsidP="00DB5BE8">
      <w:pPr>
        <w:pStyle w:val="sfalevel2Cont"/>
        <w:spacing w:line="276" w:lineRule="auto"/>
        <w:ind w:left="1418" w:hanging="1418"/>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For purposes of this Agreement, Confidential Information includes, but is not limited to, all information not generally known to the public, in spoken, printed, electroni</w:t>
      </w:r>
      <w:r w:rsidRPr="009524E4">
        <w:rPr>
          <w:rFonts w:ascii="Bookman Old Style" w:hAnsi="Bookman Old Style"/>
        </w:rPr>
        <w:t xml:space="preserve">c or any other form or medium, </w:t>
      </w:r>
      <w:r w:rsidR="00B54F0F" w:rsidRPr="009524E4">
        <w:rPr>
          <w:rFonts w:ascii="Bookman Old Style" w:hAnsi="Bookman Old Style"/>
        </w:rPr>
        <w:t>relating di</w:t>
      </w:r>
      <w:r w:rsidRPr="009524E4">
        <w:rPr>
          <w:rFonts w:ascii="Bookman Old Style" w:hAnsi="Bookman Old Style"/>
        </w:rPr>
        <w:t>rectly or indirectly to:</w:t>
      </w:r>
      <w:r w:rsidR="00B54F0F" w:rsidRPr="009524E4">
        <w:rPr>
          <w:rFonts w:ascii="Bookman Old Style" w:hAnsi="Bookman Old Style"/>
        </w:rPr>
        <w:t xml:space="preserve"> [business processes,] [practices,] [methods,] [policies,] [plans,] [publications,] [documents,] [research,] [operations,] [services,] [strategies,] [techniques,] [agreements,] [contracts,] [terms of agreements,] [transactions,] [potential transactions,] [negotiations,] [pending negotiations,] [know-how,] [trade secrets,] [computer programs,] [computer software,] [applications,] [operating systems,] [software design,] [web design,] [work-in-process,] [databases,] [manuals,] [records,] [articles,] [systems,] [material,] [sources of material,] [supplier information,] [vendor information,] [financial information,] [results,] [accounting information,] [accounting records,] [legal information,] [marketing information,] [advertising information,] [pricing information,] [credit information,] [design information,] [payroll information,] [staffing information,] [personnel information,] [employee lists,] [supplier lists,] [vendor lists,] [developments,] [reports,] [internal controls,] [security procedures,] [graphics,] [drawings,] [sketches,] [market studies,] [sales information,] [revenue,] [costs,] [formulae,] [notes,] [communications,] [algorithms,] [product plans,] [designs,] [styles,] [models,] [ideas,] [audiovisual programs,] [inventions,] [unpublished patent applications,] [original works of authorship,] [discoveries,] [experimental processes,] [experimental results,] [specifications,] [customer information,] [customer lists,] [client information,] [client lists,] [manufacturing information,] [factory lists,] [distributor lists,] [buyer lists] [and] [OTHER EXAMPLES OF CONFIDENTIAL INFORMATION] of the Employer [Group] or its businesses [or any existing or prospective customer, supplier, investor or other associated third party], or of any other person or entity that has entrusted information to the Employer in confidence. </w:t>
      </w:r>
    </w:p>
    <w:p w:rsidR="006A42A5" w:rsidRPr="009524E4" w:rsidRDefault="00DB5BE8" w:rsidP="00DB5BE8">
      <w:pPr>
        <w:pStyle w:val="sfalevel2Cont"/>
        <w:spacing w:line="276" w:lineRule="auto"/>
        <w:ind w:left="1418" w:hanging="1418"/>
        <w:jc w:val="both"/>
        <w:rPr>
          <w:rFonts w:ascii="Bookman Old Style" w:hAnsi="Bookman Old Style"/>
        </w:rPr>
      </w:pPr>
      <w:r w:rsidRPr="009524E4">
        <w:rPr>
          <w:rFonts w:ascii="Bookman Old Style" w:hAnsi="Bookman Old Style"/>
        </w:rPr>
        <w:lastRenderedPageBreak/>
        <w:t xml:space="preserve">                  </w:t>
      </w:r>
      <w:r w:rsidR="00B54F0F" w:rsidRPr="009524E4">
        <w:rPr>
          <w:rFonts w:ascii="Bookman Old Style" w:hAnsi="Bookman Old Style"/>
        </w:rPr>
        <w:t xml:space="preserve">The Employee understands that the above list is not exhaustive, and that Confidential Information also includes other information that is marked or otherwise identified as confidential or proprietary, or that would otherwise appear to a reasonable person to be confidential or proprietary in the context and circumstances in which the information is known or used. </w:t>
      </w:r>
    </w:p>
    <w:p w:rsidR="006A42A5" w:rsidRPr="009524E4" w:rsidRDefault="00DB5BE8" w:rsidP="00DB5BE8">
      <w:pPr>
        <w:pStyle w:val="sfalevel2Cont"/>
        <w:spacing w:line="276" w:lineRule="auto"/>
        <w:ind w:left="1418" w:hanging="1418"/>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The Employee understands and agrees that Confidential Information developed by [him/her] in the course of [his/her] employment by the Employer shall be subject to the terms and conditions of this Agreement as if the Employer furnished the same Confidential Information to the Employee in the first instance. Confidential Information shall not include information that is generally available to and known by the public at the time of disclosure to the Employee, provided that such disclosure is through no direct or indirect fault of the Employee or person(s) acting on the Employee's behalf.</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Disclosure and Use Restrictions</w:t>
      </w:r>
      <w:r w:rsidRPr="009524E4">
        <w:rPr>
          <w:rFonts w:ascii="Bookman Old Style" w:hAnsi="Bookman Old Style"/>
        </w:rPr>
        <w:t>.</w:t>
      </w:r>
    </w:p>
    <w:p w:rsidR="00DB5BE8" w:rsidRPr="009524E4" w:rsidRDefault="00DB5BE8" w:rsidP="00DB5BE8">
      <w:pPr>
        <w:pStyle w:val="sfalevel2Cont"/>
        <w:spacing w:line="276" w:lineRule="auto"/>
        <w:ind w:firstLine="0"/>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 xml:space="preserve">The Employee agrees and covenants: </w:t>
      </w:r>
    </w:p>
    <w:p w:rsidR="00DB5BE8" w:rsidRPr="009524E4" w:rsidRDefault="00B54F0F" w:rsidP="00DB5BE8">
      <w:pPr>
        <w:pStyle w:val="sfalevel3"/>
        <w:tabs>
          <w:tab w:val="clear" w:pos="1440"/>
          <w:tab w:val="num" w:pos="993"/>
        </w:tabs>
        <w:ind w:firstLine="993"/>
        <w:rPr>
          <w:rFonts w:ascii="Bookman Old Style" w:hAnsi="Bookman Old Style"/>
        </w:rPr>
      </w:pPr>
      <w:r w:rsidRPr="009524E4">
        <w:rPr>
          <w:rFonts w:ascii="Bookman Old Style" w:hAnsi="Bookman Old Style"/>
        </w:rPr>
        <w:t xml:space="preserve">to treat all Confidential Information as strictly confidential; </w:t>
      </w:r>
    </w:p>
    <w:p w:rsidR="00DB5BE8" w:rsidRPr="009524E4" w:rsidRDefault="00B54F0F" w:rsidP="00DB5BE8">
      <w:pPr>
        <w:pStyle w:val="sfalevel3"/>
        <w:tabs>
          <w:tab w:val="clear" w:pos="1440"/>
          <w:tab w:val="num" w:pos="993"/>
        </w:tabs>
        <w:ind w:left="1418" w:hanging="425"/>
        <w:jc w:val="both"/>
        <w:rPr>
          <w:rFonts w:ascii="Bookman Old Style" w:hAnsi="Bookman Old Style"/>
        </w:rPr>
      </w:pPr>
      <w:r w:rsidRPr="009524E4">
        <w:rPr>
          <w:rFonts w:ascii="Bookman Old Style" w:hAnsi="Bookman Old Style"/>
        </w:rPr>
        <w:t>not to directly or indirectly disclose, publish, communicate or make available Confidential Information, or allow it to be disclosed, published, communicated or made available, in whole or part, to any [entity or person whatsoever (including other employees of the Employer [Group])/third party] not having a need to know and authority to know and use the Confidential Information in connection with the b</w:t>
      </w:r>
      <w:r w:rsidR="00DB5BE8" w:rsidRPr="009524E4">
        <w:rPr>
          <w:rFonts w:ascii="Bookman Old Style" w:hAnsi="Bookman Old Style"/>
        </w:rPr>
        <w:t>usiness of the Employer [Group]</w:t>
      </w:r>
      <w:r w:rsidRPr="009524E4">
        <w:rPr>
          <w:rFonts w:ascii="Bookman Old Style" w:hAnsi="Bookman Old Style"/>
        </w:rPr>
        <w:t xml:space="preserve"> and, in any event, not to anyone outside of the direct employ of the Employer [Group] except as required in the performance of the Employee's authorized employment duties to the Employer [and only after execution of a confidentiality agreement by the third party with whom Confidential Information will be shared] [or with the prior consent of an authorized officer acting on behalf of the Employer [Group] in each instance] (and then, such disclosure shall be made only within the limits and to the extent of such duties or consent)]; and</w:t>
      </w:r>
      <w:r w:rsidR="00DB5BE8" w:rsidRPr="009524E4">
        <w:rPr>
          <w:rFonts w:ascii="Bookman Old Style" w:hAnsi="Bookman Old Style"/>
        </w:rPr>
        <w:t xml:space="preserve"> </w:t>
      </w:r>
    </w:p>
    <w:p w:rsidR="006A42A5" w:rsidRPr="009524E4" w:rsidRDefault="00B54F0F" w:rsidP="00A67479">
      <w:pPr>
        <w:pStyle w:val="sfalevel3"/>
        <w:tabs>
          <w:tab w:val="clear" w:pos="1440"/>
          <w:tab w:val="num" w:pos="993"/>
        </w:tabs>
        <w:spacing w:line="360" w:lineRule="auto"/>
        <w:ind w:left="1418" w:hanging="425"/>
        <w:jc w:val="both"/>
        <w:rPr>
          <w:rFonts w:ascii="Bookman Old Style" w:hAnsi="Bookman Old Style"/>
        </w:rPr>
      </w:pPr>
      <w:r w:rsidRPr="009524E4">
        <w:rPr>
          <w:rFonts w:ascii="Bookman Old Style" w:hAnsi="Bookman Old Style"/>
        </w:rPr>
        <w:lastRenderedPageBreak/>
        <w:t>not to access or use any Confidential Information, and not to copy any documents, records, files, media or other resources containing any Confidential Information, or remove any such documents, records, files, media or other resources from the premises or control of the Employer [Group], except as required in the performance of the Employee's authorized employment duties to the Employer or with the prior consent of an authorized officer acting on behalf of the Employer [Group] in each instance (and then, such disclosure shall be made only within the limits and to the extent of such duties or consent). Nothing herein shall be construed to prevent disclosure of Confidential Information as may be required[ or permitted] by applicable law or regulation, or pursuant to the valid order of a court of competent jurisdiction or an authorized government agency, provided that the disclosure does not exceed the extent of disclosure required by such law, regulation or order. The Employee shall promptly provide written notice of any such order to an authorized officer of the Employer [Group] within [NUMBER] [hours/days] of receiving such order, but in any event sufficiently in advance of making any disclosure to permit the Employer to contest the order or seek confidentiality protections, as determined in the Employer's sole discretion.</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Duration of Confidentiality Obligations</w:t>
      </w:r>
      <w:r w:rsidRPr="009524E4">
        <w:rPr>
          <w:rFonts w:ascii="Bookman Old Style" w:hAnsi="Bookman Old Style"/>
        </w:rPr>
        <w:t>.</w:t>
      </w:r>
    </w:p>
    <w:p w:rsidR="006A42A5" w:rsidRPr="009524E4" w:rsidRDefault="00DB5BE8" w:rsidP="00DB5BE8">
      <w:pPr>
        <w:pStyle w:val="sfalevel2Cont"/>
        <w:spacing w:line="276" w:lineRule="auto"/>
        <w:ind w:left="1418" w:hanging="1418"/>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 xml:space="preserve">The Employee understands and acknowledges that [his/her] obligations under this Agreement with regard to any particular Confidential Information shall commence immediately upon the Employee first having access to such Confidential Information (whether before or after [he/she] begins employment by the Employer) and shall continue during and after [his/her] employment by the Employer until such time as such Confidential Information has become </w:t>
      </w:r>
      <w:r w:rsidR="00B54F0F" w:rsidRPr="009524E4">
        <w:rPr>
          <w:rFonts w:ascii="Bookman Old Style" w:hAnsi="Bookman Old Style"/>
        </w:rPr>
        <w:lastRenderedPageBreak/>
        <w:t>public knowledge other than as a result of the Employee's breach of this Agreement or breach by those acting in concert with the Employee or on the Employee's behalf.</w:t>
      </w:r>
    </w:p>
    <w:p w:rsidR="002406C3" w:rsidRPr="009524E4" w:rsidRDefault="002406C3" w:rsidP="009524E4">
      <w:pPr>
        <w:pStyle w:val="sfalevel2Cont"/>
        <w:spacing w:line="276" w:lineRule="auto"/>
        <w:ind w:firstLine="0"/>
        <w:jc w:val="both"/>
        <w:rPr>
          <w:rFonts w:ascii="Bookman Old Style" w:hAnsi="Bookman Old Style"/>
        </w:rPr>
      </w:pPr>
    </w:p>
    <w:p w:rsidR="006A42A5" w:rsidRPr="009524E4" w:rsidRDefault="00B54F0F" w:rsidP="00C66296">
      <w:pPr>
        <w:pStyle w:val="sfalevel1"/>
        <w:spacing w:line="276" w:lineRule="auto"/>
        <w:jc w:val="both"/>
        <w:rPr>
          <w:rFonts w:ascii="Bookman Old Style" w:hAnsi="Bookman Old Style"/>
          <w:b/>
        </w:rPr>
      </w:pPr>
      <w:bookmarkStart w:id="3" w:name="a871937"/>
      <w:r w:rsidRPr="009524E4">
        <w:rPr>
          <w:rFonts w:ascii="Bookman Old Style" w:hAnsi="Bookman Old Style"/>
          <w:b/>
          <w:u w:val="single"/>
        </w:rPr>
        <w:t>Inventions</w:t>
      </w:r>
      <w:r w:rsidRPr="009524E4">
        <w:rPr>
          <w:rFonts w:ascii="Bookman Old Style" w:hAnsi="Bookman Old Style"/>
          <w:b/>
        </w:rPr>
        <w:t>.</w:t>
      </w:r>
      <w:bookmarkEnd w:id="3"/>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Disclosure of Inventions</w:t>
      </w:r>
      <w:r w:rsidRPr="009524E4">
        <w:rPr>
          <w:rFonts w:ascii="Bookman Old Style" w:hAnsi="Bookman Old Style"/>
        </w:rPr>
        <w:t>.</w:t>
      </w:r>
    </w:p>
    <w:p w:rsidR="006A42A5"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The Employee acknowledges and agrees that, among [his/her] other duties for the Employer, the Employee will be employed by the Employer in a position which could provide the opportunity for conceiving and/or reducing to practice inventions, improvements, developments, ideas or discoveries whether patentable or unpatentable (collectively hereinafter referred to as "</w:t>
      </w:r>
      <w:r w:rsidRPr="009524E4">
        <w:rPr>
          <w:rStyle w:val="Defterm"/>
          <w:rFonts w:ascii="Bookman Old Style" w:hAnsi="Bookman Old Style"/>
        </w:rPr>
        <w:t>Inventions</w:t>
      </w:r>
      <w:r w:rsidRPr="009524E4">
        <w:rPr>
          <w:rFonts w:ascii="Bookman Old Style" w:hAnsi="Bookman Old Style"/>
        </w:rPr>
        <w:t>", which is further defined below). Accordingly, the Employee agrees to promptly disclose to the Employer in confidence and in writing all Inventions conceived or reduced to practice by the Employee while in the Employer's employ, either solely or jointly with others, and whether or not during regular working hours. The Employee further agrees to maintain adequate and current written records of such Inventions.</w:t>
      </w:r>
    </w:p>
    <w:p w:rsidR="002406C3"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 xml:space="preserve">For purposes of this Agreement, Inventions include, but are not limited to, Employer [Group] information[, including] [plans,] [publications,] [research,] [strategies,] [techniques,] [agreements,] [documents,] [contracts,] [terms of agreements,] [negotiations,] [know-how,] [computer programs,] [computer applications,] [software design,] [web design,] [work in process,] [databases,] [manuals,] [results,] [developments,] [reports,] [graphics,] [drawings,] [sketches,] [market studies,] [formulae,] [notes,] [communications,] [algorithms,] [product plans,] [product designs,] [styles,] [models,] [audiovisual programs,] [inventions,] [unpublished patent applications,] [original works of authorship,] [discoveries,] [experimental processes,] [experimental results,] [specifications,] [customer information,] [client information,] [customer lists,] [client lists,] [manufacturing information,] [marketing information,] [advertising information,] [and] [sales information]. </w:t>
      </w:r>
    </w:p>
    <w:p w:rsidR="002406C3" w:rsidRPr="009524E4" w:rsidRDefault="002406C3" w:rsidP="002406C3">
      <w:pPr>
        <w:pStyle w:val="sfalevel2Cont"/>
        <w:spacing w:line="276" w:lineRule="auto"/>
        <w:ind w:left="1418" w:firstLine="0"/>
        <w:jc w:val="both"/>
        <w:rPr>
          <w:rFonts w:ascii="Bookman Old Style" w:hAnsi="Bookman Old Style"/>
        </w:rPr>
      </w:pPr>
    </w:p>
    <w:p w:rsidR="002406C3" w:rsidRPr="009524E4" w:rsidRDefault="002406C3" w:rsidP="002406C3">
      <w:pPr>
        <w:pStyle w:val="sfalevel2Cont"/>
        <w:spacing w:line="276" w:lineRule="auto"/>
        <w:ind w:left="1418" w:firstLine="0"/>
        <w:jc w:val="both"/>
        <w:rPr>
          <w:rFonts w:ascii="Bookman Old Style" w:hAnsi="Bookman Old Style"/>
        </w:rPr>
      </w:pPr>
    </w:p>
    <w:p w:rsidR="002406C3" w:rsidRPr="009524E4" w:rsidRDefault="002406C3" w:rsidP="002406C3">
      <w:pPr>
        <w:pStyle w:val="sfalevel2Cont"/>
        <w:spacing w:line="276" w:lineRule="auto"/>
        <w:ind w:left="1418" w:firstLine="0"/>
        <w:jc w:val="both"/>
        <w:rPr>
          <w:rFonts w:ascii="Bookman Old Style" w:hAnsi="Bookman Old Style"/>
        </w:rPr>
      </w:pPr>
    </w:p>
    <w:p w:rsidR="006A42A5" w:rsidRPr="009524E4" w:rsidRDefault="00B54F0F" w:rsidP="002406C3">
      <w:pPr>
        <w:pStyle w:val="sfalevel2"/>
        <w:rPr>
          <w:rFonts w:ascii="Bookman Old Style" w:hAnsi="Bookman Old Style"/>
          <w:u w:val="single"/>
        </w:rPr>
      </w:pPr>
      <w:r w:rsidRPr="009524E4">
        <w:rPr>
          <w:rFonts w:ascii="Bookman Old Style" w:hAnsi="Bookman Old Style"/>
          <w:u w:val="single"/>
        </w:rPr>
        <w:t>Employer Inventions.</w:t>
      </w:r>
    </w:p>
    <w:p w:rsidR="002406C3" w:rsidRPr="009524E4" w:rsidRDefault="002406C3" w:rsidP="002406C3">
      <w:pPr>
        <w:pStyle w:val="sfalevel2"/>
        <w:numPr>
          <w:ilvl w:val="0"/>
          <w:numId w:val="0"/>
        </w:numPr>
        <w:ind w:left="720"/>
        <w:rPr>
          <w:rFonts w:ascii="Bookman Old Style" w:hAnsi="Bookman Old Style"/>
          <w:u w:val="single"/>
        </w:rPr>
      </w:pPr>
    </w:p>
    <w:p w:rsidR="006A42A5"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 xml:space="preserve">The assignment provisions in </w:t>
      </w:r>
      <w:r w:rsidRPr="009524E4">
        <w:rPr>
          <w:rFonts w:ascii="Bookman Old Style" w:hAnsi="Bookman Old Style"/>
          <w:b/>
        </w:rPr>
        <w:t xml:space="preserve">Section </w:t>
      </w:r>
      <w:r w:rsidR="006A42A5" w:rsidRPr="009524E4">
        <w:rPr>
          <w:rFonts w:ascii="Bookman Old Style" w:hAnsi="Bookman Old Style"/>
        </w:rPr>
        <w:fldChar w:fldCharType="begin"/>
      </w:r>
      <w:r w:rsidRPr="009524E4">
        <w:rPr>
          <w:rFonts w:ascii="Bookman Old Style" w:hAnsi="Bookman Old Style"/>
          <w:b/>
        </w:rPr>
        <w:instrText xml:space="preserve">REF "a1036925" \h \w </w:instrText>
      </w:r>
      <w:r w:rsidR="006941D9" w:rsidRPr="009524E4">
        <w:rPr>
          <w:rFonts w:ascii="Bookman Old Style" w:hAnsi="Bookman Old Style"/>
        </w:rPr>
        <w:instrText xml:space="preserve"> \* MERGEFORMAT </w:instrText>
      </w:r>
      <w:r w:rsidR="006A42A5" w:rsidRPr="009524E4">
        <w:rPr>
          <w:rFonts w:ascii="Bookman Old Style" w:hAnsi="Bookman Old Style"/>
        </w:rPr>
      </w:r>
      <w:r w:rsidR="006A42A5" w:rsidRPr="009524E4">
        <w:rPr>
          <w:rFonts w:ascii="Bookman Old Style" w:hAnsi="Bookman Old Style"/>
        </w:rPr>
        <w:fldChar w:fldCharType="separate"/>
      </w:r>
      <w:r w:rsidR="00672B16" w:rsidRPr="009524E4">
        <w:rPr>
          <w:rFonts w:ascii="Bookman Old Style" w:hAnsi="Bookman Old Style"/>
          <w:b/>
        </w:rPr>
        <w:t>2(c)</w:t>
      </w:r>
      <w:r w:rsidR="006A42A5" w:rsidRPr="009524E4">
        <w:rPr>
          <w:rFonts w:ascii="Bookman Old Style" w:hAnsi="Bookman Old Style"/>
        </w:rPr>
        <w:fldChar w:fldCharType="end"/>
      </w:r>
      <w:r w:rsidRPr="009524E4">
        <w:rPr>
          <w:rFonts w:ascii="Bookman Old Style" w:hAnsi="Bookman Old Style"/>
        </w:rPr>
        <w:t xml:space="preserve"> shall apply only to "</w:t>
      </w:r>
      <w:r w:rsidRPr="009524E4">
        <w:rPr>
          <w:rStyle w:val="Defterm"/>
          <w:rFonts w:ascii="Bookman Old Style" w:hAnsi="Bookman Old Style"/>
        </w:rPr>
        <w:t>Employer Inventions</w:t>
      </w:r>
      <w:r w:rsidRPr="009524E4">
        <w:rPr>
          <w:rFonts w:ascii="Bookman Old Style" w:hAnsi="Bookman Old Style"/>
        </w:rPr>
        <w:t>" as defined herein. Employer Inventions shall mean any Invention that meets any one of the following criteria:</w:t>
      </w:r>
    </w:p>
    <w:p w:rsidR="002406C3" w:rsidRPr="009524E4" w:rsidRDefault="00B54F0F" w:rsidP="002406C3">
      <w:pPr>
        <w:pStyle w:val="sfalevel3"/>
        <w:spacing w:line="276" w:lineRule="auto"/>
        <w:ind w:left="1418" w:firstLine="425"/>
        <w:jc w:val="both"/>
        <w:rPr>
          <w:rFonts w:ascii="Bookman Old Style" w:hAnsi="Bookman Old Style"/>
        </w:rPr>
      </w:pPr>
      <w:r w:rsidRPr="009524E4">
        <w:rPr>
          <w:rFonts w:ascii="Bookman Old Style" w:hAnsi="Bookman Old Style"/>
        </w:rPr>
        <w:t>Relates, at the time of conception or reduction to practice of the Invention to: (A) the Employer's business, project or products, or to the manufacture or utilization thereof; or (B) the actual or demonstrably anticipated research or development of the Employer.</w:t>
      </w:r>
    </w:p>
    <w:p w:rsidR="002406C3" w:rsidRPr="009524E4" w:rsidRDefault="00B54F0F" w:rsidP="002406C3">
      <w:pPr>
        <w:pStyle w:val="sfalevel3"/>
        <w:spacing w:line="276" w:lineRule="auto"/>
        <w:ind w:left="1418" w:firstLine="425"/>
        <w:jc w:val="both"/>
        <w:rPr>
          <w:rFonts w:ascii="Bookman Old Style" w:hAnsi="Bookman Old Style"/>
        </w:rPr>
      </w:pPr>
      <w:r w:rsidRPr="009524E4">
        <w:rPr>
          <w:rFonts w:ascii="Bookman Old Style" w:hAnsi="Bookman Old Style"/>
        </w:rPr>
        <w:t>Results from any work performed directly or indirectly by the Employee for the Employer.</w:t>
      </w:r>
    </w:p>
    <w:p w:rsidR="006A42A5" w:rsidRPr="009524E4" w:rsidRDefault="00B54F0F" w:rsidP="00A67479">
      <w:pPr>
        <w:pStyle w:val="sfalevel3"/>
        <w:spacing w:line="276" w:lineRule="auto"/>
        <w:ind w:left="1418" w:firstLine="425"/>
        <w:jc w:val="both"/>
        <w:rPr>
          <w:rFonts w:ascii="Bookman Old Style" w:hAnsi="Bookman Old Style"/>
        </w:rPr>
      </w:pPr>
      <w:r w:rsidRPr="009524E4">
        <w:rPr>
          <w:rFonts w:ascii="Bookman Old Style" w:hAnsi="Bookman Old Style"/>
        </w:rPr>
        <w:t>Results, at least in part, from the Employee's use of the Employer's time, equipment, supplies, facilities or trade secret information.</w:t>
      </w:r>
    </w:p>
    <w:p w:rsidR="006A42A5" w:rsidRPr="009524E4" w:rsidRDefault="00B54F0F" w:rsidP="002406C3">
      <w:pPr>
        <w:pStyle w:val="Bodycontinuation"/>
        <w:spacing w:line="276" w:lineRule="auto"/>
        <w:ind w:left="1418"/>
        <w:jc w:val="both"/>
        <w:rPr>
          <w:rFonts w:ascii="Bookman Old Style" w:hAnsi="Bookman Old Style"/>
        </w:rPr>
      </w:pPr>
      <w:r w:rsidRPr="009524E4">
        <w:rPr>
          <w:rFonts w:ascii="Bookman Old Style" w:hAnsi="Bookman Old Style"/>
        </w:rPr>
        <w:t xml:space="preserve">Provided, however, that an Employer Invention shall not include any Invention which </w:t>
      </w:r>
      <w:r w:rsidR="002406C3" w:rsidRPr="009524E4">
        <w:rPr>
          <w:rFonts w:ascii="Bookman Old Style" w:hAnsi="Bookman Old Style"/>
        </w:rPr>
        <w:t>includes</w:t>
      </w:r>
      <w:r w:rsidRPr="009524E4">
        <w:rPr>
          <w:rFonts w:ascii="Bookman Old Style" w:hAnsi="Bookman Old Style"/>
        </w:rPr>
        <w:t xml:space="preserve"> any idea or invention which is developed entirely on the Employee's own time without using the Employer's equipment, supplies, facilities or trade secret information, and which is not related to the Employer's business (either actual or demonstrably anticipated), and which does not result from work performed for the Employer.</w:t>
      </w:r>
    </w:p>
    <w:p w:rsidR="002406C3" w:rsidRPr="009524E4" w:rsidRDefault="00B54F0F" w:rsidP="002406C3">
      <w:pPr>
        <w:pStyle w:val="sfalevel2"/>
        <w:spacing w:line="276" w:lineRule="auto"/>
        <w:jc w:val="both"/>
        <w:rPr>
          <w:rFonts w:ascii="Bookman Old Style" w:hAnsi="Bookman Old Style"/>
        </w:rPr>
      </w:pPr>
      <w:bookmarkStart w:id="4" w:name="a1036925"/>
      <w:r w:rsidRPr="009524E4">
        <w:rPr>
          <w:rFonts w:ascii="Bookman Old Style" w:hAnsi="Bookman Old Style"/>
          <w:u w:val="single"/>
        </w:rPr>
        <w:t>Assignment of Employer Inventions</w:t>
      </w:r>
      <w:r w:rsidRPr="009524E4">
        <w:rPr>
          <w:rFonts w:ascii="Bookman Old Style" w:hAnsi="Bookman Old Style"/>
        </w:rPr>
        <w:t>.</w:t>
      </w:r>
      <w:bookmarkEnd w:id="4"/>
    </w:p>
    <w:p w:rsidR="006A42A5" w:rsidRPr="009524E4" w:rsidRDefault="002406C3" w:rsidP="002406C3">
      <w:pPr>
        <w:pStyle w:val="sfalevel2"/>
        <w:numPr>
          <w:ilvl w:val="0"/>
          <w:numId w:val="0"/>
        </w:numPr>
        <w:spacing w:line="276" w:lineRule="auto"/>
        <w:ind w:left="1418" w:hanging="698"/>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 xml:space="preserve">The Employee hereby assigns, and agrees to assign, to the Employer, all [his/her] rights, title and interest in and to all Employer Inventions. Also, the Employee hereby assigns, and agrees to assign, to the Employer all Inventions conceived or </w:t>
      </w:r>
      <w:r w:rsidR="00B54F0F" w:rsidRPr="009524E4">
        <w:rPr>
          <w:rFonts w:ascii="Bookman Old Style" w:hAnsi="Bookman Old Style"/>
        </w:rPr>
        <w:lastRenderedPageBreak/>
        <w:t xml:space="preserve">reduced to practice by the Employee within one year following [his/her] termination of employment with the Employer (whether voluntary or otherwise), if the Invention is a result of Employer information obtained by the Employee during [his/her] employment with the Employer. </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Execution of Necessary Documents</w:t>
      </w:r>
      <w:r w:rsidRPr="009524E4">
        <w:rPr>
          <w:rFonts w:ascii="Bookman Old Style" w:hAnsi="Bookman Old Style"/>
        </w:rPr>
        <w:t>.</w:t>
      </w:r>
    </w:p>
    <w:p w:rsidR="006A42A5"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The Employee agrees that, upon request and without compensation therefor</w:t>
      </w:r>
      <w:r w:rsidR="002406C3" w:rsidRPr="009524E4">
        <w:rPr>
          <w:rFonts w:ascii="Bookman Old Style" w:hAnsi="Bookman Old Style"/>
        </w:rPr>
        <w:t>e</w:t>
      </w:r>
      <w:r w:rsidRPr="009524E4">
        <w:rPr>
          <w:rFonts w:ascii="Bookman Old Style" w:hAnsi="Bookman Old Style"/>
        </w:rPr>
        <w:t>, but at no expense to the Employee, whether during the term of [his/her] employment and thereafter, the Employee will all do lawful acts, including the execution of papers and lawful oaths and the giving of testimony, that in the opinion of the Employer, its successors and assigns, may be necessary or desirable in obtaining, sustaining, reissuing, extending or enforcin</w:t>
      </w:r>
      <w:r w:rsidR="002406C3" w:rsidRPr="009524E4">
        <w:rPr>
          <w:rFonts w:ascii="Bookman Old Style" w:hAnsi="Bookman Old Style"/>
        </w:rPr>
        <w:t>g India</w:t>
      </w:r>
      <w:r w:rsidRPr="009524E4">
        <w:rPr>
          <w:rFonts w:ascii="Bookman Old Style" w:hAnsi="Bookman Old Style"/>
        </w:rPr>
        <w:t xml:space="preserve"> and foreign Letters Patent, including Design Patents, on all of such Employer Inventions, and for perfecting, affirming, maintaining or recording the Employer's complete ownership and title thereto, and to otherwise cooperate in all proceedings and matters relating thereto. </w:t>
      </w:r>
    </w:p>
    <w:p w:rsidR="006A42A5"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The Employee hereby irrevocably grants the Employer power of attorney to execute and deliver any such documents on the Employee's behalf in [his/her] name and to do all other lawfully permitted acts to transfer the Inventions to the Employer and further the transfer, issuance, prosecution and maintenance of all rights therein, to the full extent permitted by law, if the Employee does not promptly cooperate with the Employer's request (without limiting the rights the Employer shall have in such circumstances by operation of law). The power of attorney is coupled with an interest and shall not be effected by the Employee's subsequent incapacity.</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Exceptions</w:t>
      </w:r>
      <w:r w:rsidRPr="009524E4">
        <w:rPr>
          <w:rFonts w:ascii="Bookman Old Style" w:hAnsi="Bookman Old Style"/>
        </w:rPr>
        <w:t>.</w:t>
      </w:r>
    </w:p>
    <w:p w:rsidR="006A42A5"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 xml:space="preserve">The Employee has listed on the attached Exhibit [LETTER/NUMBER] all unpatented, but potentially patentable, ideas and inventions conceived before this employment (and which have not been assigned to a former </w:t>
      </w:r>
      <w:r w:rsidRPr="009524E4">
        <w:rPr>
          <w:rFonts w:ascii="Bookman Old Style" w:hAnsi="Bookman Old Style"/>
        </w:rPr>
        <w:lastRenderedPageBreak/>
        <w:t>employer) and which are, therefore, excluded from the scope of this Agreement.</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Work Made for Hire</w:t>
      </w:r>
      <w:r w:rsidRPr="009524E4">
        <w:rPr>
          <w:rFonts w:ascii="Bookman Old Style" w:hAnsi="Bookman Old Style"/>
        </w:rPr>
        <w:t>.</w:t>
      </w:r>
    </w:p>
    <w:p w:rsidR="006A42A5" w:rsidRPr="009524E4" w:rsidRDefault="00B54F0F" w:rsidP="002406C3">
      <w:pPr>
        <w:pStyle w:val="sfalevel2Cont"/>
        <w:spacing w:line="276" w:lineRule="auto"/>
        <w:ind w:left="1418" w:firstLine="22"/>
        <w:jc w:val="both"/>
        <w:rPr>
          <w:rFonts w:ascii="Bookman Old Style" w:hAnsi="Bookman Old Style"/>
        </w:rPr>
      </w:pPr>
      <w:r w:rsidRPr="009524E4">
        <w:rPr>
          <w:rFonts w:ascii="Bookman Old Style" w:hAnsi="Bookman Old Style"/>
        </w:rPr>
        <w:t>The Employee acknowledges that, by reason of being employed by the Employer at the relevant times, to the extent permitted by law, all writings, works of authorship, technology, inventions, discoveries, ideas and other work product of any nature whatsoever (collectively referred to as Work Product) consisting of copyrightable subject matter is "work made for hire"), and such copyrights are therefore owned by the Employer. Nothing contained in this Agreement shall be construed to reduce or limit the Employer's rights, title or interest in any Work Product or Inventions so as to be less in any respect than that the Employer would have had in the absence of this Agreement.</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Moral Rights</w:t>
      </w:r>
      <w:r w:rsidRPr="009524E4">
        <w:rPr>
          <w:rFonts w:ascii="Bookman Old Style" w:hAnsi="Bookman Old Style"/>
        </w:rPr>
        <w:t>.</w:t>
      </w:r>
    </w:p>
    <w:p w:rsidR="006A42A5"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To the extent any copyrights are assigned under this Agreement, the Employee hereby irrevocably waives, to the extent permitted by applicable law, any and all claims the Employee may now or hereafter have in any jurisdiction to all rights of paternity, integrity, disclosure and withdrawal and any other rights that may be known as "moral rights" with respect to all Inventions and Work Product therein.</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No License</w:t>
      </w:r>
      <w:r w:rsidRPr="009524E4">
        <w:rPr>
          <w:rFonts w:ascii="Bookman Old Style" w:hAnsi="Bookman Old Style"/>
        </w:rPr>
        <w:t>.</w:t>
      </w:r>
    </w:p>
    <w:p w:rsidR="006A42A5"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The Employee understands that this Agreement does not, and shall not be construed to, grant the Employee any license or right of any nature with respect to any Inventions, Work Product, or any Confidential Information, materials, software or other tools made available to [him/her] by the Employer.</w:t>
      </w:r>
    </w:p>
    <w:p w:rsidR="006A42A5" w:rsidRPr="009524E4" w:rsidRDefault="00B54F0F" w:rsidP="00C66296">
      <w:pPr>
        <w:pStyle w:val="sfalevel1"/>
        <w:spacing w:line="276" w:lineRule="auto"/>
        <w:jc w:val="both"/>
        <w:rPr>
          <w:rFonts w:ascii="Bookman Old Style" w:hAnsi="Bookman Old Style"/>
          <w:b/>
        </w:rPr>
      </w:pPr>
      <w:bookmarkStart w:id="5" w:name="a551497"/>
      <w:r w:rsidRPr="009524E4">
        <w:rPr>
          <w:rFonts w:ascii="Bookman Old Style" w:hAnsi="Bookman Old Style"/>
          <w:b/>
          <w:u w:val="single"/>
        </w:rPr>
        <w:t>Security</w:t>
      </w:r>
      <w:r w:rsidRPr="009524E4">
        <w:rPr>
          <w:rFonts w:ascii="Bookman Old Style" w:hAnsi="Bookman Old Style"/>
          <w:b/>
        </w:rPr>
        <w:t>.</w:t>
      </w:r>
      <w:bookmarkEnd w:id="5"/>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Security and Access</w:t>
      </w:r>
      <w:r w:rsidRPr="009524E4">
        <w:rPr>
          <w:rFonts w:ascii="Bookman Old Style" w:hAnsi="Bookman Old Style"/>
        </w:rPr>
        <w:t>.</w:t>
      </w:r>
    </w:p>
    <w:p w:rsidR="002406C3"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 xml:space="preserve">The Employee agrees and covenants </w:t>
      </w:r>
    </w:p>
    <w:p w:rsidR="002406C3" w:rsidRPr="009524E4" w:rsidRDefault="00B54F0F" w:rsidP="00A67479">
      <w:pPr>
        <w:pStyle w:val="sfalevel2Cont"/>
        <w:numPr>
          <w:ilvl w:val="0"/>
          <w:numId w:val="16"/>
        </w:numPr>
        <w:spacing w:line="276" w:lineRule="auto"/>
        <w:jc w:val="both"/>
        <w:rPr>
          <w:rFonts w:ascii="Bookman Old Style" w:hAnsi="Bookman Old Style"/>
        </w:rPr>
      </w:pPr>
      <w:r w:rsidRPr="009524E4">
        <w:rPr>
          <w:rFonts w:ascii="Bookman Old Style" w:hAnsi="Bookman Old Style"/>
        </w:rPr>
        <w:lastRenderedPageBreak/>
        <w:t>to comply with all Employer [Group] security policies and procedures as in force from time to time [including without limitation those regarding] [computer equipment,] [telephone systems,] [voicemail systems,] [facilities access,] [monitoring,] [key cards,] [access codes,] [Employer [Group] intranet,] [internet,] [social media and instant messaging systems,] [computer systems,] [e-mail systems,] [computer networks,] [document storage systems,] [software,] [data security,] [encryption,] [firewalls,] [passwords] [and any and all other Employer [Group]] [facilities,] [IT resources] [and] [communication technologies] ("</w:t>
      </w:r>
      <w:r w:rsidRPr="009524E4">
        <w:rPr>
          <w:rStyle w:val="Defterm"/>
          <w:rFonts w:ascii="Bookman Old Style" w:hAnsi="Bookman Old Style"/>
        </w:rPr>
        <w:t>Facilities Information Technology and Access Resources</w:t>
      </w:r>
      <w:r w:rsidRPr="009524E4">
        <w:rPr>
          <w:rFonts w:ascii="Bookman Old Style" w:hAnsi="Bookman Old Style"/>
        </w:rPr>
        <w:t>");</w:t>
      </w:r>
    </w:p>
    <w:p w:rsidR="002406C3" w:rsidRPr="009524E4" w:rsidRDefault="00B54F0F" w:rsidP="00A67479">
      <w:pPr>
        <w:pStyle w:val="sfalevel2Cont"/>
        <w:numPr>
          <w:ilvl w:val="0"/>
          <w:numId w:val="16"/>
        </w:numPr>
        <w:spacing w:line="276" w:lineRule="auto"/>
        <w:jc w:val="both"/>
        <w:rPr>
          <w:rFonts w:ascii="Bookman Old Style" w:hAnsi="Bookman Old Style"/>
        </w:rPr>
      </w:pPr>
      <w:r w:rsidRPr="009524E4">
        <w:rPr>
          <w:rFonts w:ascii="Bookman Old Style" w:hAnsi="Bookman Old Style"/>
        </w:rPr>
        <w:t xml:space="preserve">not to access or use any Facilities and Information Technology Resources except as authorized by Employer; and </w:t>
      </w:r>
    </w:p>
    <w:p w:rsidR="006A42A5" w:rsidRPr="009524E4" w:rsidRDefault="00B54F0F" w:rsidP="00A67479">
      <w:pPr>
        <w:pStyle w:val="sfalevel2Cont"/>
        <w:numPr>
          <w:ilvl w:val="0"/>
          <w:numId w:val="16"/>
        </w:numPr>
        <w:spacing w:line="276" w:lineRule="auto"/>
        <w:jc w:val="both"/>
        <w:rPr>
          <w:rFonts w:ascii="Bookman Old Style" w:hAnsi="Bookman Old Style"/>
        </w:rPr>
      </w:pPr>
      <w:r w:rsidRPr="009524E4">
        <w:rPr>
          <w:rFonts w:ascii="Bookman Old Style" w:hAnsi="Bookman Old Style"/>
        </w:rPr>
        <w:t xml:space="preserve">not to access or use any Facilities and Information Technology Resources in any manner after the termination of the Employee's employment by the Employer, whether termination is voluntary or involuntary. The Employee agrees to notify the Employer promptly in the event [he/she] learns of any violation of the foregoing by others, or of any other misappropriation or unauthorized access, use, reproduction or reverse engineering of, or tampering with any Facilities and Information Technology Access Resources or other Employer [Group] property or materials by others. </w:t>
      </w:r>
    </w:p>
    <w:p w:rsidR="006A42A5" w:rsidRPr="009524E4" w:rsidRDefault="00B54F0F" w:rsidP="00C66296">
      <w:pPr>
        <w:pStyle w:val="sfalevel2"/>
        <w:spacing w:line="276" w:lineRule="auto"/>
        <w:jc w:val="both"/>
        <w:rPr>
          <w:rFonts w:ascii="Bookman Old Style" w:hAnsi="Bookman Old Style"/>
        </w:rPr>
      </w:pPr>
      <w:r w:rsidRPr="009524E4">
        <w:rPr>
          <w:rFonts w:ascii="Bookman Old Style" w:hAnsi="Bookman Old Style"/>
          <w:u w:val="single"/>
        </w:rPr>
        <w:t>Exit Obligations</w:t>
      </w:r>
      <w:r w:rsidRPr="009524E4">
        <w:rPr>
          <w:rFonts w:ascii="Bookman Old Style" w:hAnsi="Bookman Old Style"/>
        </w:rPr>
        <w:t>.</w:t>
      </w:r>
    </w:p>
    <w:p w:rsidR="002406C3" w:rsidRPr="009524E4" w:rsidRDefault="00B54F0F" w:rsidP="002406C3">
      <w:pPr>
        <w:pStyle w:val="sfalevel2Cont"/>
        <w:spacing w:line="276" w:lineRule="auto"/>
        <w:ind w:left="1418" w:firstLine="0"/>
        <w:jc w:val="both"/>
        <w:rPr>
          <w:rFonts w:ascii="Bookman Old Style" w:hAnsi="Bookman Old Style"/>
        </w:rPr>
      </w:pPr>
      <w:r w:rsidRPr="009524E4">
        <w:rPr>
          <w:rFonts w:ascii="Bookman Old Style" w:hAnsi="Bookman Old Style"/>
        </w:rPr>
        <w:t xml:space="preserve">Upon </w:t>
      </w:r>
    </w:p>
    <w:p w:rsidR="002406C3" w:rsidRPr="009524E4" w:rsidRDefault="00B54F0F" w:rsidP="00A67479">
      <w:pPr>
        <w:pStyle w:val="sfalevel2Cont"/>
        <w:numPr>
          <w:ilvl w:val="0"/>
          <w:numId w:val="17"/>
        </w:numPr>
        <w:spacing w:line="276" w:lineRule="auto"/>
        <w:jc w:val="both"/>
        <w:rPr>
          <w:rFonts w:ascii="Bookman Old Style" w:hAnsi="Bookman Old Style"/>
        </w:rPr>
      </w:pPr>
      <w:r w:rsidRPr="009524E4">
        <w:rPr>
          <w:rFonts w:ascii="Bookman Old Style" w:hAnsi="Bookman Old Style"/>
        </w:rPr>
        <w:t xml:space="preserve">voluntary or involuntary termination of the Employee's employment or </w:t>
      </w:r>
    </w:p>
    <w:p w:rsidR="002406C3" w:rsidRPr="009524E4" w:rsidRDefault="00B54F0F" w:rsidP="00A67479">
      <w:pPr>
        <w:pStyle w:val="sfalevel2Cont"/>
        <w:numPr>
          <w:ilvl w:val="0"/>
          <w:numId w:val="17"/>
        </w:numPr>
        <w:spacing w:line="276" w:lineRule="auto"/>
        <w:jc w:val="both"/>
        <w:rPr>
          <w:rFonts w:ascii="Bookman Old Style" w:hAnsi="Bookman Old Style"/>
        </w:rPr>
      </w:pPr>
      <w:r w:rsidRPr="009524E4">
        <w:rPr>
          <w:rFonts w:ascii="Bookman Old Style" w:hAnsi="Bookman Old Style"/>
        </w:rPr>
        <w:t xml:space="preserve">the Employer's request at any time during the Employee's employment, </w:t>
      </w:r>
    </w:p>
    <w:p w:rsidR="00DD26B1" w:rsidRPr="009524E4" w:rsidRDefault="00DD26B1" w:rsidP="002406C3">
      <w:pPr>
        <w:pStyle w:val="sfalevel2Cont"/>
        <w:spacing w:line="276" w:lineRule="auto"/>
        <w:ind w:left="1418" w:firstLine="0"/>
        <w:jc w:val="both"/>
        <w:rPr>
          <w:rFonts w:ascii="Bookman Old Style" w:hAnsi="Bookman Old Style"/>
        </w:rPr>
      </w:pPr>
      <w:r w:rsidRPr="009524E4">
        <w:rPr>
          <w:rFonts w:ascii="Bookman Old Style" w:hAnsi="Bookman Old Style"/>
        </w:rPr>
        <w:t xml:space="preserve">The </w:t>
      </w:r>
      <w:r w:rsidR="00B54F0F" w:rsidRPr="009524E4">
        <w:rPr>
          <w:rFonts w:ascii="Bookman Old Style" w:hAnsi="Bookman Old Style"/>
        </w:rPr>
        <w:t xml:space="preserve">Employee </w:t>
      </w:r>
      <w:r w:rsidRPr="009524E4">
        <w:rPr>
          <w:rFonts w:ascii="Bookman Old Style" w:hAnsi="Bookman Old Style"/>
        </w:rPr>
        <w:t>shall:</w:t>
      </w:r>
    </w:p>
    <w:p w:rsidR="009075B4" w:rsidRPr="009524E4" w:rsidRDefault="00B54F0F" w:rsidP="00A67479">
      <w:pPr>
        <w:pStyle w:val="sfalevel2Cont"/>
        <w:numPr>
          <w:ilvl w:val="0"/>
          <w:numId w:val="18"/>
        </w:numPr>
        <w:spacing w:line="276" w:lineRule="auto"/>
        <w:jc w:val="both"/>
        <w:rPr>
          <w:rFonts w:ascii="Bookman Old Style" w:hAnsi="Bookman Old Style"/>
        </w:rPr>
      </w:pPr>
      <w:r w:rsidRPr="009524E4">
        <w:rPr>
          <w:rFonts w:ascii="Bookman Old Style" w:hAnsi="Bookman Old Style"/>
        </w:rPr>
        <w:lastRenderedPageBreak/>
        <w:t xml:space="preserve"> provide or return to the Employer any and all Employer [Group] property[, including] [keys,] [key cards,] [access cards,] [identification cards,] [security devices,] [employer credit cards,] [network access devices,] [computers,] [cell phones,] [smartphones,] [PDAs,] [pagers,] [fax machines,] [equipment,] [speakers,] [webcams,] [manuals,] [reports,] [files,] [books,] [compilations,] [work product,] [e-mail messages,] [recordings,] [tapes,] [disks,] [thumb drives] [or] [other removable information storage devices,] [hard drives,] [negatives] [and] [data] and all Employer [Group] documents and materials belonging to the Employer and stored in any fashion, including but not limited to those that constitute or contain any Confidential Information or Work Product, that are in the possession or control of the Employee, whether they were provided to the Employee by the Employer [Group] or any of its business associates or created by the Employee in connection with [his/her] employment by the Employer; and</w:t>
      </w:r>
    </w:p>
    <w:p w:rsidR="006A42A5" w:rsidRPr="009524E4" w:rsidRDefault="00B54F0F" w:rsidP="00A67479">
      <w:pPr>
        <w:pStyle w:val="sfalevel2Cont"/>
        <w:numPr>
          <w:ilvl w:val="0"/>
          <w:numId w:val="18"/>
        </w:numPr>
        <w:spacing w:line="276" w:lineRule="auto"/>
        <w:jc w:val="both"/>
        <w:rPr>
          <w:rFonts w:ascii="Bookman Old Style" w:hAnsi="Bookman Old Style"/>
        </w:rPr>
      </w:pPr>
      <w:r w:rsidRPr="009524E4">
        <w:rPr>
          <w:rFonts w:ascii="Bookman Old Style" w:hAnsi="Bookman Old Style"/>
        </w:rPr>
        <w:t xml:space="preserve"> delete or destroy all copies of any such documents and materials not returned to the Employer that remain in the Employee's possession or control, including those stored on any non-Employer [Group] devices, networks, storage locations and media in the Employee's possession or control.</w:t>
      </w:r>
    </w:p>
    <w:p w:rsidR="009075B4" w:rsidRPr="009524E4" w:rsidRDefault="00B54F0F" w:rsidP="009075B4">
      <w:pPr>
        <w:pStyle w:val="sfalevel1"/>
        <w:spacing w:line="276" w:lineRule="auto"/>
        <w:jc w:val="both"/>
        <w:rPr>
          <w:rFonts w:ascii="Bookman Old Style" w:hAnsi="Bookman Old Style"/>
          <w:b/>
        </w:rPr>
      </w:pPr>
      <w:bookmarkStart w:id="6" w:name="a135278"/>
      <w:r w:rsidRPr="009524E4">
        <w:rPr>
          <w:rFonts w:ascii="Bookman Old Style" w:hAnsi="Bookman Old Style"/>
          <w:b/>
          <w:u w:val="single"/>
        </w:rPr>
        <w:t>Publicity</w:t>
      </w:r>
      <w:r w:rsidRPr="009524E4">
        <w:rPr>
          <w:rFonts w:ascii="Bookman Old Style" w:hAnsi="Bookman Old Style"/>
          <w:b/>
        </w:rPr>
        <w:t xml:space="preserve">. </w:t>
      </w:r>
    </w:p>
    <w:p w:rsidR="006A42A5" w:rsidRPr="009524E4" w:rsidRDefault="00B54F0F" w:rsidP="009075B4">
      <w:pPr>
        <w:pStyle w:val="sfalevel1"/>
        <w:numPr>
          <w:ilvl w:val="0"/>
          <w:numId w:val="0"/>
        </w:numPr>
        <w:spacing w:line="276" w:lineRule="auto"/>
        <w:ind w:left="993"/>
        <w:jc w:val="both"/>
        <w:rPr>
          <w:rFonts w:ascii="Bookman Old Style" w:hAnsi="Bookman Old Style"/>
        </w:rPr>
      </w:pPr>
      <w:r w:rsidRPr="009524E4">
        <w:rPr>
          <w:rFonts w:ascii="Bookman Old Style" w:hAnsi="Bookman Old Style"/>
        </w:rPr>
        <w:t>The Employee hereby consents to any and all uses and displays, by the Employer [Group] and its agents, of the Employee's name, voice, likeness, image, appearance and biographical information in, on or in connection with any pictures, photographs, audio and video recordings, digital images, websites, television programs and advertising, other advertising, sales and marketing brochures, books, magazines, other publications, CDs, DVDs, tapes and all other printed and electronic forms and media throughout the world, at any time during or after the period of [his/her] employment by the Employer, for all legitimate business purposes of the Employer [Group] ("</w:t>
      </w:r>
      <w:r w:rsidRPr="009524E4">
        <w:rPr>
          <w:rStyle w:val="Defterm"/>
          <w:rFonts w:ascii="Bookman Old Style" w:hAnsi="Bookman Old Style"/>
        </w:rPr>
        <w:t>Permitted Uses</w:t>
      </w:r>
      <w:r w:rsidRPr="009524E4">
        <w:rPr>
          <w:rFonts w:ascii="Bookman Old Style" w:hAnsi="Bookman Old Style"/>
        </w:rPr>
        <w:t xml:space="preserve">"). Employee hereby forever releases the Employer [Group] and its directors, officers, employees and </w:t>
      </w:r>
      <w:r w:rsidRPr="009524E4">
        <w:rPr>
          <w:rFonts w:ascii="Bookman Old Style" w:hAnsi="Bookman Old Style"/>
        </w:rPr>
        <w:lastRenderedPageBreak/>
        <w:t>agents from any and all claims, actions, damages, losses, costs, expenses and liability of any kind, arising under any legal or equitable theory whatsoever at any time during or after the period of [his/her] employment by the Employer, in connection with any Permitted Use.</w:t>
      </w:r>
      <w:bookmarkEnd w:id="6"/>
    </w:p>
    <w:p w:rsidR="009075B4" w:rsidRPr="009524E4" w:rsidRDefault="009075B4" w:rsidP="009075B4">
      <w:pPr>
        <w:rPr>
          <w:rFonts w:ascii="Bookman Old Style" w:hAnsi="Bookman Old Style"/>
        </w:rPr>
      </w:pPr>
    </w:p>
    <w:p w:rsidR="009075B4" w:rsidRPr="009524E4" w:rsidRDefault="009075B4" w:rsidP="009075B4">
      <w:pPr>
        <w:rPr>
          <w:rFonts w:ascii="Bookman Old Style" w:hAnsi="Bookman Old Style"/>
        </w:rPr>
      </w:pPr>
    </w:p>
    <w:p w:rsidR="009075B4" w:rsidRPr="009524E4" w:rsidRDefault="009075B4" w:rsidP="009075B4">
      <w:pPr>
        <w:rPr>
          <w:rFonts w:ascii="Bookman Old Style" w:hAnsi="Bookman Old Style"/>
        </w:rPr>
      </w:pPr>
    </w:p>
    <w:p w:rsidR="009075B4" w:rsidRPr="009524E4" w:rsidRDefault="00B54F0F" w:rsidP="00C66296">
      <w:pPr>
        <w:pStyle w:val="sfalevel1"/>
        <w:spacing w:line="276" w:lineRule="auto"/>
        <w:jc w:val="both"/>
        <w:rPr>
          <w:rFonts w:ascii="Bookman Old Style" w:hAnsi="Bookman Old Style"/>
          <w:b/>
        </w:rPr>
      </w:pPr>
      <w:bookmarkStart w:id="7" w:name="a893652"/>
      <w:r w:rsidRPr="009524E4">
        <w:rPr>
          <w:rFonts w:ascii="Bookman Old Style" w:hAnsi="Bookman Old Style"/>
          <w:b/>
          <w:u w:val="single"/>
        </w:rPr>
        <w:t>Non-Disparagement</w:t>
      </w:r>
      <w:r w:rsidR="009075B4" w:rsidRPr="009524E4">
        <w:rPr>
          <w:rFonts w:ascii="Bookman Old Style" w:hAnsi="Bookman Old Style"/>
          <w:b/>
        </w:rPr>
        <w:t xml:space="preserve">. </w:t>
      </w:r>
    </w:p>
    <w:p w:rsidR="006A42A5" w:rsidRPr="009524E4" w:rsidRDefault="009075B4" w:rsidP="009075B4">
      <w:pPr>
        <w:pStyle w:val="sfalevel1"/>
        <w:numPr>
          <w:ilvl w:val="0"/>
          <w:numId w:val="0"/>
        </w:numPr>
        <w:spacing w:line="276" w:lineRule="auto"/>
        <w:ind w:left="709" w:hanging="709"/>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 xml:space="preserve">The Employee agrees and covenants that [he/she] will not at any time make, publish or communicate to any person or entity or in any public forum any defamatory or disparaging remarks, comments or statements concerning the Employer [Group] or its businesses, or any of its employees, officers[, and existing and prospective customers, suppliers, investors and other associated third parties]. </w:t>
      </w:r>
      <w:bookmarkEnd w:id="7"/>
    </w:p>
    <w:p w:rsidR="006A42A5" w:rsidRPr="009524E4" w:rsidRDefault="003247F3" w:rsidP="003247F3">
      <w:pPr>
        <w:pStyle w:val="Bodyclause"/>
        <w:spacing w:line="276" w:lineRule="auto"/>
        <w:ind w:left="709" w:hanging="709"/>
        <w:jc w:val="center"/>
        <w:rPr>
          <w:rFonts w:ascii="Bookman Old Style" w:hAnsi="Bookman Old Style"/>
        </w:rPr>
      </w:pPr>
      <w:r w:rsidRPr="009524E4">
        <w:rPr>
          <w:rFonts w:ascii="Bookman Old Style" w:hAnsi="Bookman Old Style"/>
          <w:b/>
        </w:rPr>
        <w:t>AND</w:t>
      </w:r>
    </w:p>
    <w:p w:rsidR="006A42A5" w:rsidRPr="009524E4" w:rsidRDefault="009075B4" w:rsidP="009075B4">
      <w:pPr>
        <w:pStyle w:val="sfalevel1Cont"/>
        <w:spacing w:line="276" w:lineRule="auto"/>
        <w:ind w:left="709" w:hanging="709"/>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The Employee agrees and covenants that [he/she] will not at any time make, publish or communicate to any person or entity or in any public forum any defamatory or disparaging remarks, comments or statements concerning the Employer [</w:t>
      </w:r>
      <w:r w:rsidRPr="009524E4">
        <w:rPr>
          <w:rFonts w:ascii="Bookman Old Style" w:hAnsi="Bookman Old Style"/>
        </w:rPr>
        <w:t>Group]'s products or services</w:t>
      </w:r>
      <w:r w:rsidR="00B54F0F" w:rsidRPr="009524E4">
        <w:rPr>
          <w:rFonts w:ascii="Bookman Old Style" w:hAnsi="Bookman Old Style"/>
        </w:rPr>
        <w:t xml:space="preserve"> and existing and prospective customers, suppliers, investors and</w:t>
      </w:r>
      <w:r w:rsidRPr="009524E4">
        <w:rPr>
          <w:rFonts w:ascii="Bookman Old Style" w:hAnsi="Bookman Old Style"/>
        </w:rPr>
        <w:t xml:space="preserve"> other associated third parties</w:t>
      </w:r>
      <w:r w:rsidR="00B54F0F" w:rsidRPr="009524E4">
        <w:rPr>
          <w:rFonts w:ascii="Bookman Old Style" w:hAnsi="Bookman Old Style"/>
        </w:rPr>
        <w:t>, or make any maliciously false statements about the Employer [G</w:t>
      </w:r>
      <w:r w:rsidRPr="009524E4">
        <w:rPr>
          <w:rFonts w:ascii="Bookman Old Style" w:hAnsi="Bookman Old Style"/>
        </w:rPr>
        <w:t>roup]'s employees and officers.</w:t>
      </w:r>
    </w:p>
    <w:p w:rsidR="009075B4" w:rsidRPr="009524E4" w:rsidRDefault="00B54F0F" w:rsidP="00C66296">
      <w:pPr>
        <w:pStyle w:val="sfalevel1"/>
        <w:spacing w:line="276" w:lineRule="auto"/>
        <w:jc w:val="both"/>
        <w:rPr>
          <w:rFonts w:ascii="Bookman Old Style" w:hAnsi="Bookman Old Style"/>
          <w:b/>
        </w:rPr>
      </w:pPr>
      <w:bookmarkStart w:id="8" w:name="a921651"/>
      <w:r w:rsidRPr="009524E4">
        <w:rPr>
          <w:rFonts w:ascii="Bookman Old Style" w:hAnsi="Bookman Old Style"/>
          <w:b/>
          <w:u w:val="single"/>
        </w:rPr>
        <w:t>Acknowledgement</w:t>
      </w:r>
      <w:r w:rsidRPr="009524E4">
        <w:rPr>
          <w:rFonts w:ascii="Bookman Old Style" w:hAnsi="Bookman Old Style"/>
          <w:b/>
        </w:rPr>
        <w:t xml:space="preserve">. </w:t>
      </w:r>
    </w:p>
    <w:p w:rsidR="006A42A5" w:rsidRPr="009524E4" w:rsidRDefault="00B54F0F" w:rsidP="009075B4">
      <w:pPr>
        <w:pStyle w:val="sfalevel1"/>
        <w:numPr>
          <w:ilvl w:val="0"/>
          <w:numId w:val="0"/>
        </w:numPr>
        <w:spacing w:line="276" w:lineRule="auto"/>
        <w:ind w:left="709"/>
        <w:jc w:val="both"/>
        <w:rPr>
          <w:rFonts w:ascii="Bookman Old Style" w:hAnsi="Bookman Old Style"/>
        </w:rPr>
      </w:pPr>
      <w:r w:rsidRPr="009524E4">
        <w:rPr>
          <w:rFonts w:ascii="Bookman Old Style" w:hAnsi="Bookman Old Style"/>
        </w:rPr>
        <w:t xml:space="preserve">The Employee acknowledges and agrees that the services to be rendered by [him/her] to the Employer are of a special and unique character; that the Employee will obtain knowledge and skill relevant to the Employer's industry, methods of doing business and marketing strategies by virtue of the Employee's employment; and that the terms and conditions of this Agreement are reasonable under these circumstances. The Employee further acknowledges that the amount of [his/her] compensation reflects, in part, [his/her] obligations and the Employer's rights under this </w:t>
      </w:r>
      <w:r w:rsidRPr="009524E4">
        <w:rPr>
          <w:rFonts w:ascii="Bookman Old Style" w:hAnsi="Bookman Old Style"/>
        </w:rPr>
        <w:lastRenderedPageBreak/>
        <w:t>Agreement; that [he/she] has no expectation of any additional compensation, royalties or other payment of any kind not otherwise referenced herein in connection herewith; that [he/she] will not be subject to undue hardship by reason of [his/her] full compliance with the terms and conditions of this Agreement or the Employer's enforcement thereof; and that this Agreement is not a contract of employment and shall not be construed as a commitment by either of the Parties to continue an employment relationship for any certain period of time.</w:t>
      </w:r>
      <w:r w:rsidRPr="009524E4">
        <w:rPr>
          <w:rFonts w:ascii="Bookman Old Style" w:hAnsi="Bookman Old Style"/>
          <w:b/>
        </w:rPr>
        <w:t xml:space="preserve"> </w:t>
      </w:r>
      <w:r w:rsidRPr="009524E4">
        <w:rPr>
          <w:rFonts w:ascii="Bookman Old Style" w:hAnsi="Bookman Old Style"/>
          <w:b/>
          <w:color w:val="C00000"/>
        </w:rPr>
        <w:t>[Nothing in this Agreement shall be construed to in any way terminate, supersede, undermine or otherwise modify the "at-will" status of the employment relationship between the Employer and the Employee, pursuant to which either the Employer or the Employee may terminate the employment relationship at any time, with or without cause, with or without notice.]</w:t>
      </w:r>
      <w:bookmarkEnd w:id="8"/>
    </w:p>
    <w:p w:rsidR="00972936" w:rsidRPr="009524E4" w:rsidRDefault="00B54F0F" w:rsidP="00972936">
      <w:pPr>
        <w:pStyle w:val="sfalevel1"/>
        <w:spacing w:line="276" w:lineRule="auto"/>
        <w:jc w:val="both"/>
        <w:rPr>
          <w:rFonts w:ascii="Bookman Old Style" w:hAnsi="Bookman Old Style"/>
          <w:b/>
        </w:rPr>
      </w:pPr>
      <w:bookmarkStart w:id="9" w:name="a192730"/>
      <w:r w:rsidRPr="009524E4">
        <w:rPr>
          <w:rFonts w:ascii="Bookman Old Style" w:hAnsi="Bookman Old Style"/>
          <w:b/>
          <w:u w:val="single"/>
        </w:rPr>
        <w:t>Remedies</w:t>
      </w:r>
      <w:r w:rsidRPr="009524E4">
        <w:rPr>
          <w:rFonts w:ascii="Bookman Old Style" w:hAnsi="Bookman Old Style"/>
          <w:b/>
        </w:rPr>
        <w:t xml:space="preserve">. </w:t>
      </w:r>
    </w:p>
    <w:p w:rsidR="006A42A5" w:rsidRDefault="00B54F0F" w:rsidP="00972936">
      <w:pPr>
        <w:pStyle w:val="sfalevel1"/>
        <w:numPr>
          <w:ilvl w:val="0"/>
          <w:numId w:val="0"/>
        </w:numPr>
        <w:spacing w:line="276" w:lineRule="auto"/>
        <w:ind w:left="709"/>
        <w:jc w:val="both"/>
        <w:rPr>
          <w:rFonts w:ascii="Bookman Old Style" w:hAnsi="Bookman Old Style"/>
          <w:color w:val="C00000"/>
        </w:rPr>
      </w:pPr>
      <w:r w:rsidRPr="009524E4">
        <w:rPr>
          <w:rFonts w:ascii="Bookman Old Style" w:hAnsi="Bookman Old Style"/>
        </w:rPr>
        <w:t xml:space="preserve">The Employee acknowledges that the Employer's Confidential Information and the Employer's ability to reserve it for the exclusive knowledge and use of the Employer [Group] is of great competitive importance and commercial value to the Employer, and that improper use or disclosure of the Confidential Information by the Employee will cause irreparable harm to the Employer [Group], for which remedies at law will not be adequate. In the event of a breach or threatened breach by the Employee of any of the provisions of this Agreement, the Employee hereby consents and agrees that the Employer shall be entitled to seek, in addition to other available remedies, a temporary or permanent injunction or other equitable relief against such breach or threatened breach from any court of competent jurisdiction, without the necessity of showing any actual damages or that monetary damages would not afford an adequate remedy, and without the necessity of posting any bond or other security. The aforementioned equitable relief shall be in addition to, not in lieu of, legal remedies, monetary damages or other available forms of relief. </w:t>
      </w:r>
      <w:r w:rsidRPr="009524E4">
        <w:rPr>
          <w:rFonts w:ascii="Bookman Old Style" w:hAnsi="Bookman Old Style"/>
          <w:color w:val="C00000"/>
        </w:rPr>
        <w:t>[The Employee further acknowledges that each member of the Employer Group is an intended third-party beneficiary of this Agreement.]</w:t>
      </w:r>
      <w:bookmarkEnd w:id="9"/>
    </w:p>
    <w:p w:rsidR="009524E4" w:rsidRPr="009524E4" w:rsidRDefault="009524E4" w:rsidP="009524E4"/>
    <w:p w:rsidR="006A42A5" w:rsidRPr="009524E4" w:rsidRDefault="00B54F0F" w:rsidP="00C66296">
      <w:pPr>
        <w:pStyle w:val="sfalevel1"/>
        <w:spacing w:line="276" w:lineRule="auto"/>
        <w:jc w:val="both"/>
        <w:rPr>
          <w:rFonts w:ascii="Bookman Old Style" w:hAnsi="Bookman Old Style"/>
          <w:b/>
        </w:rPr>
      </w:pPr>
      <w:bookmarkStart w:id="10" w:name="a758840"/>
      <w:r w:rsidRPr="009524E4">
        <w:rPr>
          <w:rFonts w:ascii="Bookman Old Style" w:hAnsi="Bookman Old Style"/>
          <w:b/>
          <w:u w:val="single"/>
        </w:rPr>
        <w:lastRenderedPageBreak/>
        <w:t>Successors and Assigns</w:t>
      </w:r>
      <w:r w:rsidRPr="009524E4">
        <w:rPr>
          <w:rFonts w:ascii="Bookman Old Style" w:hAnsi="Bookman Old Style"/>
          <w:b/>
        </w:rPr>
        <w:t>.</w:t>
      </w:r>
      <w:bookmarkEnd w:id="10"/>
    </w:p>
    <w:p w:rsidR="00972936" w:rsidRPr="009524E4" w:rsidRDefault="00B54F0F" w:rsidP="00972936">
      <w:pPr>
        <w:pStyle w:val="sfalevel2"/>
        <w:spacing w:line="276" w:lineRule="auto"/>
        <w:jc w:val="both"/>
        <w:rPr>
          <w:rFonts w:ascii="Bookman Old Style" w:hAnsi="Bookman Old Style"/>
        </w:rPr>
      </w:pPr>
      <w:r w:rsidRPr="009524E4">
        <w:rPr>
          <w:rFonts w:ascii="Bookman Old Style" w:hAnsi="Bookman Old Style"/>
          <w:u w:val="single"/>
        </w:rPr>
        <w:t>Assignment by the Employer</w:t>
      </w:r>
      <w:r w:rsidRPr="009524E4">
        <w:rPr>
          <w:rFonts w:ascii="Bookman Old Style" w:hAnsi="Bookman Old Style"/>
        </w:rPr>
        <w:t>.</w:t>
      </w:r>
    </w:p>
    <w:p w:rsidR="006A42A5" w:rsidRPr="009524E4" w:rsidRDefault="00B54F0F" w:rsidP="00972936">
      <w:pPr>
        <w:pStyle w:val="sfalevel2"/>
        <w:numPr>
          <w:ilvl w:val="0"/>
          <w:numId w:val="0"/>
        </w:numPr>
        <w:spacing w:line="276" w:lineRule="auto"/>
        <w:ind w:left="1418"/>
        <w:jc w:val="both"/>
        <w:rPr>
          <w:rFonts w:ascii="Bookman Old Style" w:hAnsi="Bookman Old Style"/>
        </w:rPr>
      </w:pPr>
      <w:r w:rsidRPr="009524E4">
        <w:rPr>
          <w:rFonts w:ascii="Bookman Old Style" w:hAnsi="Bookman Old Style"/>
        </w:rPr>
        <w:t>The Employer may assign this Agreement to any subsidiary or corporate affiliate [in the Employer Group or otherwise], or to any successor or assign (whether direct or indirect, by purchase, merger, consolidation or otherwise) to all or substantially all of the business or assets of the Employer. This Agreement shall inure to the benefit of the Employer [Group] and permitted successors and assigns.</w:t>
      </w:r>
    </w:p>
    <w:p w:rsidR="00972936" w:rsidRPr="009524E4" w:rsidRDefault="00B54F0F" w:rsidP="00972936">
      <w:pPr>
        <w:pStyle w:val="sfalevel2"/>
        <w:spacing w:line="276" w:lineRule="auto"/>
        <w:jc w:val="both"/>
        <w:rPr>
          <w:rFonts w:ascii="Bookman Old Style" w:hAnsi="Bookman Old Style"/>
        </w:rPr>
      </w:pPr>
      <w:r w:rsidRPr="009524E4">
        <w:rPr>
          <w:rFonts w:ascii="Bookman Old Style" w:hAnsi="Bookman Old Style"/>
          <w:u w:val="single"/>
        </w:rPr>
        <w:t>No Assignment by the Employee</w:t>
      </w:r>
      <w:r w:rsidRPr="009524E4">
        <w:rPr>
          <w:rFonts w:ascii="Bookman Old Style" w:hAnsi="Bookman Old Style"/>
        </w:rPr>
        <w:t>.</w:t>
      </w:r>
    </w:p>
    <w:p w:rsidR="006A42A5" w:rsidRPr="009524E4" w:rsidRDefault="00972936" w:rsidP="00972936">
      <w:pPr>
        <w:pStyle w:val="sfalevel2"/>
        <w:numPr>
          <w:ilvl w:val="0"/>
          <w:numId w:val="0"/>
        </w:numPr>
        <w:spacing w:line="276" w:lineRule="auto"/>
        <w:ind w:left="1418" w:hanging="698"/>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The Employee may not assign this Agreement or any part hereof. Any purported assignment by the Employee shall be null and void from the initial date of purported assignment.</w:t>
      </w:r>
    </w:p>
    <w:p w:rsidR="009524E4" w:rsidRPr="009524E4" w:rsidRDefault="009524E4" w:rsidP="009524E4">
      <w:pPr>
        <w:pStyle w:val="sfalevel1"/>
        <w:spacing w:line="276" w:lineRule="auto"/>
        <w:jc w:val="both"/>
        <w:rPr>
          <w:rFonts w:ascii="Bookman Old Style" w:hAnsi="Bookman Old Style"/>
          <w:u w:val="single"/>
        </w:rPr>
      </w:pPr>
      <w:r w:rsidRPr="009524E4">
        <w:rPr>
          <w:rFonts w:ascii="Bookman Old Style" w:hAnsi="Bookman Old Style"/>
          <w:b/>
          <w:u w:val="single"/>
        </w:rPr>
        <w:t>Dispute Resolution And Jurisdiction</w:t>
      </w:r>
    </w:p>
    <w:p w:rsidR="009524E4" w:rsidRPr="009524E4" w:rsidRDefault="009524E4" w:rsidP="009524E4">
      <w:pPr>
        <w:pStyle w:val="sfalevel1"/>
        <w:numPr>
          <w:ilvl w:val="0"/>
          <w:numId w:val="0"/>
        </w:numPr>
        <w:spacing w:line="276" w:lineRule="auto"/>
        <w:ind w:left="709"/>
        <w:jc w:val="both"/>
        <w:rPr>
          <w:rFonts w:ascii="Bookman Old Style" w:hAnsi="Bookman Old Style"/>
        </w:rPr>
      </w:pPr>
      <w:r w:rsidRPr="009524E4">
        <w:rPr>
          <w:rFonts w:ascii="Bookman Old Style" w:hAnsi="Bookman Old Style"/>
        </w:rPr>
        <w:t>Any dispute, controversy, claim or disagreement of any kind whatsoever between or among the Parties in connection with or arising out of this Agreement or the breach, termination or invalidity thereof (hereinafter referred to as a ‘Dispute’) shall be referred to and finally resolved by arbitration irrespective of the amount in Dispute or whether such Dispute would otherwise be considered justifiable or ripe for resolution by any court. The Parties agree that they shall attempt to resolve through good faith consultation, any such Dispute between the Parties and such consultation shall begin promptly after a Party has delivered to another Party a written request for such consultation.</w:t>
      </w:r>
    </w:p>
    <w:p w:rsidR="009524E4" w:rsidRPr="009524E4" w:rsidRDefault="009524E4" w:rsidP="009524E4">
      <w:pPr>
        <w:pStyle w:val="sfalevel1"/>
        <w:numPr>
          <w:ilvl w:val="0"/>
          <w:numId w:val="0"/>
        </w:numPr>
        <w:spacing w:line="276" w:lineRule="auto"/>
        <w:ind w:left="709"/>
        <w:jc w:val="both"/>
        <w:rPr>
          <w:rFonts w:ascii="Bookman Old Style" w:hAnsi="Bookman Old Style"/>
        </w:rPr>
      </w:pPr>
      <w:r w:rsidRPr="009524E4">
        <w:rPr>
          <w:rFonts w:ascii="Bookman Old Style" w:hAnsi="Bookman Old Style"/>
        </w:rPr>
        <w:t xml:space="preserve"> This Agreement and the rights and obligations of the Parties shall remain in full force and effect pending the award in such arbitration proceeding. </w:t>
      </w:r>
    </w:p>
    <w:p w:rsidR="009524E4" w:rsidRPr="009524E4" w:rsidRDefault="009524E4" w:rsidP="009524E4">
      <w:pPr>
        <w:rPr>
          <w:rFonts w:ascii="Bookman Old Style" w:hAnsi="Bookman Old Style"/>
        </w:rPr>
      </w:pPr>
    </w:p>
    <w:p w:rsidR="009524E4" w:rsidRPr="009524E4" w:rsidRDefault="009524E4" w:rsidP="009524E4">
      <w:pPr>
        <w:pStyle w:val="ListParagraph"/>
        <w:tabs>
          <w:tab w:val="left" w:pos="709"/>
        </w:tabs>
        <w:spacing w:line="360" w:lineRule="auto"/>
        <w:ind w:left="709" w:right="-2"/>
        <w:rPr>
          <w:rFonts w:ascii="Bookman Old Style" w:hAnsi="Bookman Old Style"/>
          <w:sz w:val="24"/>
          <w:lang w:val="en-US"/>
        </w:rPr>
      </w:pPr>
      <w:r w:rsidRPr="009524E4">
        <w:rPr>
          <w:rFonts w:ascii="Bookman Old Style" w:hAnsi="Bookman Old Style"/>
          <w:sz w:val="24"/>
          <w:lang w:val="en-US"/>
        </w:rPr>
        <w:t xml:space="preserve">The seat of the arbitration shall be at Delhi and shall be conducted under, and in accordance with, this Section  and the Arbitration and Conciliation Act, 1996 or any amendment or re-enactment thereof (“Arbitration Act”). </w:t>
      </w:r>
    </w:p>
    <w:p w:rsidR="009524E4" w:rsidRPr="009524E4" w:rsidRDefault="009524E4" w:rsidP="009524E4">
      <w:pPr>
        <w:pStyle w:val="ListParagraph"/>
        <w:tabs>
          <w:tab w:val="left" w:pos="709"/>
        </w:tabs>
        <w:spacing w:line="360" w:lineRule="auto"/>
        <w:ind w:left="709" w:right="-2"/>
        <w:rPr>
          <w:rFonts w:ascii="Bookman Old Style" w:hAnsi="Bookman Old Style"/>
          <w:sz w:val="24"/>
          <w:lang w:val="en-US"/>
        </w:rPr>
      </w:pPr>
      <w:r w:rsidRPr="009524E4">
        <w:rPr>
          <w:rFonts w:ascii="Bookman Old Style" w:hAnsi="Bookman Old Style"/>
          <w:sz w:val="24"/>
          <w:lang w:val="en-US"/>
        </w:rPr>
        <w:lastRenderedPageBreak/>
        <w:t>The arbitration shall be conducted by a sole arbitrator appointed with mutual consent of the Parties. In case of failure of the Parties to appoint the sole arbitrator within 30 (thirty) days from the date of the written notice issued by either Party invoking arbitration under this Clause, then the sole arbitrator shall be appointed in terms of the provisions of the Arbitration Act by the Hon’ble High Court of Delhi</w:t>
      </w:r>
    </w:p>
    <w:p w:rsidR="009524E4" w:rsidRPr="009524E4" w:rsidRDefault="009524E4" w:rsidP="009524E4">
      <w:pPr>
        <w:pStyle w:val="ListParagraph"/>
        <w:tabs>
          <w:tab w:val="left" w:pos="709"/>
        </w:tabs>
        <w:spacing w:line="360" w:lineRule="auto"/>
        <w:ind w:left="709" w:right="-2"/>
        <w:rPr>
          <w:rFonts w:ascii="Bookman Old Style" w:hAnsi="Bookman Old Style"/>
          <w:sz w:val="24"/>
          <w:lang w:val="en-US"/>
        </w:rPr>
      </w:pPr>
      <w:r w:rsidRPr="009524E4">
        <w:rPr>
          <w:rFonts w:ascii="Bookman Old Style" w:hAnsi="Bookman Old Style"/>
          <w:sz w:val="24"/>
          <w:lang w:val="en-US"/>
        </w:rPr>
        <w:t>The language of the arbitration shall be English.</w:t>
      </w:r>
    </w:p>
    <w:p w:rsidR="009524E4" w:rsidRPr="009524E4" w:rsidRDefault="009524E4" w:rsidP="009524E4">
      <w:pPr>
        <w:pStyle w:val="ListParagraph"/>
        <w:tabs>
          <w:tab w:val="left" w:pos="709"/>
        </w:tabs>
        <w:spacing w:line="360" w:lineRule="auto"/>
        <w:ind w:left="709" w:right="-2"/>
        <w:rPr>
          <w:rFonts w:ascii="Bookman Old Style" w:hAnsi="Bookman Old Style"/>
          <w:sz w:val="24"/>
          <w:lang w:val="en-US"/>
        </w:rPr>
      </w:pPr>
      <w:r w:rsidRPr="009524E4">
        <w:rPr>
          <w:rFonts w:ascii="Bookman Old Style" w:hAnsi="Bookman Old Style"/>
          <w:sz w:val="24"/>
          <w:lang w:val="en-US"/>
        </w:rPr>
        <w:t>The award rendered shall be in writing and shall set out the reasons for the arbitrator’s or arbitral tribunal’s decision. The award shall allocate or apportion the costs of the arbitration as the arbitrator or the arbitral tribunal deems fair.</w:t>
      </w:r>
    </w:p>
    <w:p w:rsidR="009524E4" w:rsidRPr="009524E4" w:rsidRDefault="009524E4" w:rsidP="009524E4">
      <w:pPr>
        <w:pStyle w:val="ListParagraph"/>
        <w:tabs>
          <w:tab w:val="left" w:pos="709"/>
        </w:tabs>
        <w:spacing w:line="360" w:lineRule="auto"/>
        <w:ind w:left="709" w:right="-2"/>
        <w:rPr>
          <w:rFonts w:ascii="Bookman Old Style" w:hAnsi="Bookman Old Style"/>
          <w:sz w:val="24"/>
          <w:lang w:val="en-US"/>
        </w:rPr>
      </w:pPr>
      <w:r w:rsidRPr="009524E4">
        <w:rPr>
          <w:rFonts w:ascii="Bookman Old Style" w:hAnsi="Bookman Old Style"/>
          <w:sz w:val="24"/>
          <w:lang w:val="en-US"/>
        </w:rPr>
        <w:t>The Parties agree that the arbitration award shall be binding on the Parties.</w:t>
      </w:r>
    </w:p>
    <w:p w:rsidR="009524E4" w:rsidRPr="009524E4" w:rsidRDefault="009524E4" w:rsidP="009524E4">
      <w:pPr>
        <w:pStyle w:val="ListParagraph"/>
        <w:tabs>
          <w:tab w:val="left" w:pos="709"/>
        </w:tabs>
        <w:spacing w:line="360" w:lineRule="auto"/>
        <w:ind w:left="709" w:right="-2"/>
        <w:rPr>
          <w:rFonts w:ascii="Bookman Old Style" w:hAnsi="Bookman Old Style"/>
          <w:sz w:val="24"/>
          <w:lang w:val="en-US"/>
        </w:rPr>
      </w:pPr>
    </w:p>
    <w:p w:rsidR="009524E4" w:rsidRPr="007D7F1B" w:rsidRDefault="009524E4" w:rsidP="009524E4">
      <w:pPr>
        <w:pStyle w:val="ListParagraph"/>
        <w:tabs>
          <w:tab w:val="left" w:pos="709"/>
        </w:tabs>
        <w:spacing w:line="360" w:lineRule="auto"/>
        <w:ind w:left="709" w:right="-2"/>
        <w:rPr>
          <w:rFonts w:ascii="Bookman Old Style" w:hAnsi="Bookman Old Style"/>
          <w:b/>
          <w:sz w:val="24"/>
          <w:lang w:val="en-US"/>
        </w:rPr>
      </w:pPr>
      <w:r w:rsidRPr="007D7F1B">
        <w:rPr>
          <w:rFonts w:ascii="Bookman Old Style" w:hAnsi="Bookman Old Style"/>
          <w:b/>
          <w:sz w:val="24"/>
          <w:szCs w:val="24"/>
        </w:rPr>
        <w:t>_________By initialing here, Employee acknowledges [he/she] has read this paragraph and agrees with th</w:t>
      </w:r>
      <w:r w:rsidRPr="007D7F1B">
        <w:rPr>
          <w:rFonts w:ascii="Bookman Old Style" w:hAnsi="Bookman Old Style"/>
          <w:b/>
        </w:rPr>
        <w:t>e arbitration provision herein.</w:t>
      </w:r>
    </w:p>
    <w:p w:rsidR="009524E4" w:rsidRPr="009524E4" w:rsidRDefault="009524E4" w:rsidP="009524E4">
      <w:pPr>
        <w:pStyle w:val="ListParagraph"/>
        <w:tabs>
          <w:tab w:val="left" w:pos="709"/>
        </w:tabs>
        <w:spacing w:line="360" w:lineRule="auto"/>
        <w:ind w:left="989" w:right="-2"/>
        <w:rPr>
          <w:rFonts w:ascii="Bookman Old Style" w:hAnsi="Bookman Old Style"/>
          <w:sz w:val="24"/>
          <w:lang w:val="en-US"/>
        </w:rPr>
      </w:pPr>
    </w:p>
    <w:p w:rsidR="009524E4" w:rsidRPr="009524E4" w:rsidRDefault="009524E4" w:rsidP="009524E4">
      <w:pPr>
        <w:rPr>
          <w:rFonts w:ascii="Bookman Old Style" w:hAnsi="Bookman Old Style"/>
        </w:rPr>
      </w:pPr>
    </w:p>
    <w:p w:rsidR="00972936" w:rsidRPr="009524E4" w:rsidRDefault="00B54F0F" w:rsidP="00C66296">
      <w:pPr>
        <w:pStyle w:val="sfalevel1"/>
        <w:spacing w:line="276" w:lineRule="auto"/>
        <w:jc w:val="both"/>
        <w:rPr>
          <w:rFonts w:ascii="Bookman Old Style" w:hAnsi="Bookman Old Style"/>
          <w:b/>
        </w:rPr>
      </w:pPr>
      <w:bookmarkStart w:id="11" w:name="a722751"/>
      <w:r w:rsidRPr="009524E4">
        <w:rPr>
          <w:rFonts w:ascii="Bookman Old Style" w:hAnsi="Bookman Old Style"/>
          <w:b/>
          <w:u w:val="single"/>
        </w:rPr>
        <w:t>Entire Agreement</w:t>
      </w:r>
      <w:r w:rsidRPr="009524E4">
        <w:rPr>
          <w:rFonts w:ascii="Bookman Old Style" w:hAnsi="Bookman Old Style"/>
          <w:b/>
        </w:rPr>
        <w:t xml:space="preserve">. </w:t>
      </w:r>
    </w:p>
    <w:p w:rsidR="006A42A5" w:rsidRPr="009524E4" w:rsidRDefault="00B54F0F" w:rsidP="00972936">
      <w:pPr>
        <w:pStyle w:val="sfalevel1"/>
        <w:numPr>
          <w:ilvl w:val="0"/>
          <w:numId w:val="0"/>
        </w:numPr>
        <w:spacing w:line="276" w:lineRule="auto"/>
        <w:ind w:left="709"/>
        <w:jc w:val="both"/>
        <w:rPr>
          <w:rFonts w:ascii="Bookman Old Style" w:hAnsi="Bookman Old Style"/>
        </w:rPr>
      </w:pPr>
      <w:r w:rsidRPr="009524E4">
        <w:rPr>
          <w:rFonts w:ascii="Bookman Old Style" w:hAnsi="Bookman Old Style"/>
        </w:rPr>
        <w:t>Unless specifically provided herein, this Agreement contains all the understandings and representations between the Employee and the Employer pertaining to the subject matter hereof and supersedes all prior and contemporaneous understandings, agreements, representations and warranties, both written and oral, with</w:t>
      </w:r>
      <w:r w:rsidR="007D7F1B">
        <w:rPr>
          <w:rFonts w:ascii="Bookman Old Style" w:hAnsi="Bookman Old Style"/>
        </w:rPr>
        <w:t xml:space="preserve"> respect to such subject matter</w:t>
      </w:r>
      <w:r w:rsidRPr="009524E4">
        <w:rPr>
          <w:rFonts w:ascii="Bookman Old Style" w:hAnsi="Bookman Old Style"/>
        </w:rPr>
        <w:t>; provided, however, that [</w:t>
      </w:r>
      <w:r w:rsidR="007D7F1B">
        <w:rPr>
          <w:rFonts w:ascii="Bookman Old Style" w:hAnsi="Bookman Old Style"/>
        </w:rPr>
        <w:t xml:space="preserve">PRIOR </w:t>
      </w:r>
      <w:r w:rsidRPr="009524E4">
        <w:rPr>
          <w:rFonts w:ascii="Bookman Old Style" w:hAnsi="Bookman Old Style"/>
        </w:rPr>
        <w:t xml:space="preserve">AGREEMENTS] shall </w:t>
      </w:r>
      <w:r w:rsidR="00972936" w:rsidRPr="009524E4">
        <w:rPr>
          <w:rFonts w:ascii="Bookman Old Style" w:hAnsi="Bookman Old Style"/>
        </w:rPr>
        <w:t>remain in full force and effect</w:t>
      </w:r>
      <w:r w:rsidRPr="009524E4">
        <w:rPr>
          <w:rFonts w:ascii="Bookman Old Style" w:hAnsi="Bookman Old Style"/>
        </w:rPr>
        <w:t xml:space="preserve">. </w:t>
      </w:r>
      <w:bookmarkEnd w:id="11"/>
    </w:p>
    <w:p w:rsidR="00972936" w:rsidRPr="009524E4" w:rsidRDefault="00B54F0F" w:rsidP="00C66296">
      <w:pPr>
        <w:pStyle w:val="sfalevel1"/>
        <w:spacing w:line="276" w:lineRule="auto"/>
        <w:jc w:val="both"/>
        <w:rPr>
          <w:rFonts w:ascii="Bookman Old Style" w:hAnsi="Bookman Old Style"/>
          <w:b/>
        </w:rPr>
      </w:pPr>
      <w:bookmarkStart w:id="12" w:name="a626573"/>
      <w:r w:rsidRPr="009524E4">
        <w:rPr>
          <w:rFonts w:ascii="Bookman Old Style" w:hAnsi="Bookman Old Style"/>
          <w:b/>
          <w:u w:val="single"/>
        </w:rPr>
        <w:t>Modification and Waiver</w:t>
      </w:r>
      <w:r w:rsidRPr="009524E4">
        <w:rPr>
          <w:rFonts w:ascii="Bookman Old Style" w:hAnsi="Bookman Old Style"/>
          <w:b/>
        </w:rPr>
        <w:t xml:space="preserve">. </w:t>
      </w:r>
    </w:p>
    <w:p w:rsidR="006A42A5" w:rsidRPr="009524E4" w:rsidRDefault="00B54F0F" w:rsidP="00972936">
      <w:pPr>
        <w:pStyle w:val="sfalevel1"/>
        <w:numPr>
          <w:ilvl w:val="0"/>
          <w:numId w:val="0"/>
        </w:numPr>
        <w:spacing w:line="276" w:lineRule="auto"/>
        <w:ind w:left="709"/>
        <w:jc w:val="both"/>
        <w:rPr>
          <w:rFonts w:ascii="Bookman Old Style" w:hAnsi="Bookman Old Style"/>
        </w:rPr>
      </w:pPr>
      <w:r w:rsidRPr="009524E4">
        <w:rPr>
          <w:rFonts w:ascii="Bookman Old Style" w:hAnsi="Bookman Old Style"/>
        </w:rPr>
        <w:t xml:space="preserve">No provision of this Agreement may be amended or modified unless such amendment or modification is agreed to in writing and signed </w:t>
      </w:r>
      <w:r w:rsidRPr="009524E4">
        <w:rPr>
          <w:rFonts w:ascii="Bookman Old Style" w:hAnsi="Bookman Old Style"/>
        </w:rPr>
        <w:lastRenderedPageBreak/>
        <w:t>by the Employee and by a [DULY AUTHORIZED OFFICER] of the Employer (other than the Employee). No waiver by either of the Parties of any breach by the other party hereto of any condition or provision of this Agreement to be performed by the other party hereto shall be deemed a waiver of any similar or dissimilar provision or condition at the same or any prior or subsequent time, nor shall the failure of or delay by either of the Parties in exercising any right, power or privilege hereunder operate as a waiver thereof to preclude any other or further exercise thereof or the exercise of any other such right, power or privilege.</w:t>
      </w:r>
      <w:bookmarkEnd w:id="12"/>
    </w:p>
    <w:p w:rsidR="00972936" w:rsidRPr="009524E4" w:rsidRDefault="00972936" w:rsidP="00972936">
      <w:pPr>
        <w:rPr>
          <w:rFonts w:ascii="Bookman Old Style" w:hAnsi="Bookman Old Style"/>
        </w:rPr>
      </w:pPr>
    </w:p>
    <w:p w:rsidR="00972936" w:rsidRPr="009524E4" w:rsidRDefault="00972936" w:rsidP="00972936">
      <w:pPr>
        <w:rPr>
          <w:rFonts w:ascii="Bookman Old Style" w:hAnsi="Bookman Old Style"/>
        </w:rPr>
      </w:pPr>
    </w:p>
    <w:p w:rsidR="00972936" w:rsidRPr="009524E4" w:rsidRDefault="00972936" w:rsidP="00972936">
      <w:pPr>
        <w:rPr>
          <w:rFonts w:ascii="Bookman Old Style" w:hAnsi="Bookman Old Style"/>
        </w:rPr>
      </w:pPr>
    </w:p>
    <w:p w:rsidR="00972936" w:rsidRPr="009524E4" w:rsidRDefault="00B54F0F" w:rsidP="00C66296">
      <w:pPr>
        <w:pStyle w:val="sfalevel1"/>
        <w:spacing w:line="276" w:lineRule="auto"/>
        <w:jc w:val="both"/>
        <w:rPr>
          <w:rFonts w:ascii="Bookman Old Style" w:hAnsi="Bookman Old Style"/>
          <w:b/>
        </w:rPr>
      </w:pPr>
      <w:bookmarkStart w:id="13" w:name="a1021828"/>
      <w:r w:rsidRPr="009524E4">
        <w:rPr>
          <w:rFonts w:ascii="Bookman Old Style" w:hAnsi="Bookman Old Style"/>
          <w:b/>
          <w:u w:val="single"/>
        </w:rPr>
        <w:t>Severability</w:t>
      </w:r>
      <w:r w:rsidRPr="009524E4">
        <w:rPr>
          <w:rFonts w:ascii="Bookman Old Style" w:hAnsi="Bookman Old Style"/>
          <w:b/>
        </w:rPr>
        <w:t xml:space="preserve">. </w:t>
      </w:r>
    </w:p>
    <w:p w:rsidR="006A42A5" w:rsidRPr="009524E4" w:rsidRDefault="00972936" w:rsidP="00972936">
      <w:pPr>
        <w:pStyle w:val="sfalevel1"/>
        <w:numPr>
          <w:ilvl w:val="0"/>
          <w:numId w:val="0"/>
        </w:numPr>
        <w:spacing w:line="276" w:lineRule="auto"/>
        <w:ind w:left="851" w:hanging="851"/>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Should any provision of this Agreement be held by a court of competent jurisdiction to be enforceable only if modified, or if any portion of this Agreement shall be held as unenforceable and thus stricken, such holding shall not affect the validity of the remainder of this Agreement, the balance of which shall continue to be binding upon the Parties with any such modification to become a part hereof and treated as though originally set forth in this Agreement. The Parties further agree that any such court is expressly authorized to modify any such unenforceable provision of this Agreement in lieu of severing such unenforceable provision from this Agreement in its entirety, whether by rewriting the offending provision, deleting any or all of the offending provision, adding additional language to this Agreement or by making such other modifications as it deems warranted to carry out the intent and agreement of the Parties as embodied herein to the maximum extent permitted by law. The Parties expressly agree that this Agreement as so modified by the court shall be binding upon and enforceable against each of them. In any event, should one or more of the provisions of this Agreement be held to be invalid, illegal or unenforceable in any respect, such invalidity, illegality or unenforceability shall not affect any other provisions hereof, and if such provision or provisions are not modified as provided above, this Agreement shall be construed as if such invalid, illegal or unenforceable provisions had not been set forth herein.</w:t>
      </w:r>
      <w:bookmarkEnd w:id="13"/>
    </w:p>
    <w:p w:rsidR="00972936" w:rsidRPr="009524E4" w:rsidRDefault="00B54F0F" w:rsidP="00C66296">
      <w:pPr>
        <w:pStyle w:val="sfalevel1"/>
        <w:spacing w:line="276" w:lineRule="auto"/>
        <w:jc w:val="both"/>
        <w:rPr>
          <w:rFonts w:ascii="Bookman Old Style" w:hAnsi="Bookman Old Style"/>
          <w:b/>
        </w:rPr>
      </w:pPr>
      <w:bookmarkStart w:id="14" w:name="a566576"/>
      <w:r w:rsidRPr="009524E4">
        <w:rPr>
          <w:rFonts w:ascii="Bookman Old Style" w:hAnsi="Bookman Old Style"/>
          <w:b/>
          <w:u w:val="single"/>
        </w:rPr>
        <w:lastRenderedPageBreak/>
        <w:t>Captions</w:t>
      </w:r>
      <w:r w:rsidRPr="009524E4">
        <w:rPr>
          <w:rFonts w:ascii="Bookman Old Style" w:hAnsi="Bookman Old Style"/>
          <w:b/>
        </w:rPr>
        <w:t xml:space="preserve">. </w:t>
      </w:r>
    </w:p>
    <w:p w:rsidR="006A42A5" w:rsidRPr="009524E4" w:rsidRDefault="00972936" w:rsidP="00972936">
      <w:pPr>
        <w:pStyle w:val="sfalevel1"/>
        <w:numPr>
          <w:ilvl w:val="0"/>
          <w:numId w:val="0"/>
        </w:numPr>
        <w:spacing w:line="276" w:lineRule="auto"/>
        <w:ind w:left="851" w:hanging="851"/>
        <w:jc w:val="both"/>
        <w:rPr>
          <w:rFonts w:ascii="Bookman Old Style" w:hAnsi="Bookman Old Style"/>
        </w:rPr>
      </w:pPr>
      <w:r w:rsidRPr="009524E4">
        <w:rPr>
          <w:rFonts w:ascii="Bookman Old Style" w:hAnsi="Bookman Old Style"/>
        </w:rPr>
        <w:t xml:space="preserve">          </w:t>
      </w:r>
      <w:r w:rsidR="00B54F0F" w:rsidRPr="009524E4">
        <w:rPr>
          <w:rFonts w:ascii="Bookman Old Style" w:hAnsi="Bookman Old Style"/>
        </w:rPr>
        <w:t>Captions and headings of the sections and paragraphs of this Agreement are intended solely for convenience and no provision of this Agreement is to be construed by reference to the caption or heading of any section or paragraph.</w:t>
      </w:r>
      <w:bookmarkEnd w:id="14"/>
    </w:p>
    <w:p w:rsidR="00972936" w:rsidRPr="009524E4" w:rsidRDefault="00B54F0F" w:rsidP="00972936">
      <w:pPr>
        <w:pStyle w:val="sfalevel1"/>
        <w:spacing w:line="276" w:lineRule="auto"/>
        <w:jc w:val="both"/>
        <w:rPr>
          <w:rFonts w:ascii="Bookman Old Style" w:hAnsi="Bookman Old Style"/>
          <w:b/>
        </w:rPr>
      </w:pPr>
      <w:bookmarkStart w:id="15" w:name="a637300"/>
      <w:r w:rsidRPr="009524E4">
        <w:rPr>
          <w:rFonts w:ascii="Bookman Old Style" w:hAnsi="Bookman Old Style"/>
          <w:b/>
          <w:u w:val="single"/>
        </w:rPr>
        <w:t>Counterparts</w:t>
      </w:r>
      <w:r w:rsidRPr="009524E4">
        <w:rPr>
          <w:rFonts w:ascii="Bookman Old Style" w:hAnsi="Bookman Old Style"/>
          <w:b/>
        </w:rPr>
        <w:t xml:space="preserve">. </w:t>
      </w:r>
    </w:p>
    <w:p w:rsidR="006A42A5" w:rsidRDefault="00B54F0F" w:rsidP="00972936">
      <w:pPr>
        <w:pStyle w:val="sfalevel1"/>
        <w:numPr>
          <w:ilvl w:val="0"/>
          <w:numId w:val="0"/>
        </w:numPr>
        <w:spacing w:line="276" w:lineRule="auto"/>
        <w:ind w:left="851"/>
        <w:jc w:val="both"/>
        <w:rPr>
          <w:rFonts w:ascii="Bookman Old Style" w:hAnsi="Bookman Old Style"/>
        </w:rPr>
      </w:pPr>
      <w:r w:rsidRPr="009524E4">
        <w:rPr>
          <w:rFonts w:ascii="Bookman Old Style" w:hAnsi="Bookman Old Style"/>
        </w:rPr>
        <w:t>This Agreement may be executed in counterparts, each of which shall be deemed an original, but all of which taken together shall constitute one and the same instrument.</w:t>
      </w:r>
      <w:bookmarkEnd w:id="15"/>
    </w:p>
    <w:p w:rsidR="00A67479" w:rsidRPr="00A67479" w:rsidRDefault="00A67479" w:rsidP="00A67479"/>
    <w:p w:rsidR="00A67479" w:rsidRPr="00A67479" w:rsidRDefault="00A67479" w:rsidP="00A67479">
      <w:pPr>
        <w:pStyle w:val="ListParagraph"/>
        <w:numPr>
          <w:ilvl w:val="0"/>
          <w:numId w:val="19"/>
        </w:numPr>
        <w:tabs>
          <w:tab w:val="left" w:pos="709"/>
        </w:tabs>
        <w:spacing w:line="360" w:lineRule="auto"/>
        <w:ind w:right="-2" w:hanging="989"/>
        <w:rPr>
          <w:rFonts w:ascii="Bookman Old Style" w:hAnsi="Bookman Old Style"/>
          <w:b/>
          <w:sz w:val="24"/>
          <w:u w:val="single"/>
          <w:lang w:val="en-US"/>
        </w:rPr>
      </w:pPr>
      <w:r w:rsidRPr="00A67479">
        <w:rPr>
          <w:rFonts w:ascii="Bookman Old Style" w:hAnsi="Bookman Old Style"/>
          <w:b/>
          <w:sz w:val="24"/>
          <w:u w:val="single"/>
          <w:lang w:val="en-US"/>
        </w:rPr>
        <w:t xml:space="preserve">Legal Advice </w:t>
      </w:r>
    </w:p>
    <w:p w:rsidR="00A67479" w:rsidRPr="00A67479" w:rsidRDefault="00A67479" w:rsidP="00A67479">
      <w:pPr>
        <w:pStyle w:val="ListParagraph"/>
        <w:tabs>
          <w:tab w:val="left" w:pos="709"/>
        </w:tabs>
        <w:spacing w:line="360" w:lineRule="auto"/>
        <w:ind w:left="989" w:right="-2"/>
        <w:rPr>
          <w:rFonts w:ascii="Bookman Old Style" w:hAnsi="Bookman Old Style"/>
          <w:sz w:val="24"/>
          <w:lang w:val="en-US"/>
        </w:rPr>
      </w:pPr>
      <w:r w:rsidRPr="00E502E2">
        <w:rPr>
          <w:rFonts w:ascii="Bookman Old Style" w:hAnsi="Bookman Old Style"/>
          <w:sz w:val="24"/>
          <w:lang w:val="en-US"/>
        </w:rPr>
        <w:t>Each Party acknowledges and represents to each other that it has had the opportunity to seek and obtain separate and independent legal advice before entering into this Agreement. If either Party has entered this Agreement without first taking legal advice it has done so at its sole and absolute discretion and shall not be entitled to rely upon the absence of legal advice as a defence to any breach of any of the clauses of this Agreement.</w:t>
      </w:r>
    </w:p>
    <w:bookmarkEnd w:id="2"/>
    <w:p w:rsidR="006A42A5" w:rsidRPr="009524E4" w:rsidRDefault="006A42A5" w:rsidP="00C66296">
      <w:pPr>
        <w:pStyle w:val="NormalCentered"/>
        <w:spacing w:line="276" w:lineRule="auto"/>
        <w:jc w:val="both"/>
        <w:rPr>
          <w:rFonts w:ascii="Bookman Old Style" w:hAnsi="Bookman Old Style"/>
        </w:rPr>
      </w:pPr>
    </w:p>
    <w:p w:rsidR="006A42A5" w:rsidRPr="009524E4" w:rsidRDefault="006A42A5" w:rsidP="00C66296">
      <w:pPr>
        <w:pStyle w:val="NormalCentered"/>
        <w:spacing w:line="276" w:lineRule="auto"/>
        <w:jc w:val="both"/>
        <w:rPr>
          <w:rFonts w:ascii="Bookman Old Style" w:hAnsi="Bookman Old Style"/>
        </w:rPr>
      </w:pPr>
    </w:p>
    <w:p w:rsidR="006A42A5" w:rsidRPr="009524E4" w:rsidRDefault="006A42A5" w:rsidP="00C66296">
      <w:pPr>
        <w:pStyle w:val="NormalCentered"/>
        <w:spacing w:line="276" w:lineRule="auto"/>
        <w:jc w:val="both"/>
        <w:rPr>
          <w:rFonts w:ascii="Bookman Old Style" w:hAnsi="Bookman Old Style"/>
        </w:rPr>
      </w:pPr>
    </w:p>
    <w:p w:rsidR="006A42A5" w:rsidRPr="009524E4" w:rsidRDefault="00B54F0F" w:rsidP="00C66296">
      <w:pPr>
        <w:pStyle w:val="NormalCentered"/>
        <w:spacing w:line="276" w:lineRule="auto"/>
        <w:jc w:val="both"/>
        <w:rPr>
          <w:rFonts w:ascii="Bookman Old Style" w:hAnsi="Bookman Old Style"/>
        </w:rPr>
      </w:pPr>
      <w:r w:rsidRPr="009524E4">
        <w:rPr>
          <w:rFonts w:ascii="Bookman Old Style" w:hAnsi="Bookman Old Style"/>
        </w:rPr>
        <w:t>[SIGNATURE PAGE FOLLOWS]</w:t>
      </w:r>
    </w:p>
    <w:p w:rsidR="006A42A5" w:rsidRPr="009524E4" w:rsidRDefault="006A42A5" w:rsidP="00C66296">
      <w:pPr>
        <w:pStyle w:val="XExecution"/>
        <w:spacing w:line="276" w:lineRule="auto"/>
        <w:jc w:val="both"/>
        <w:rPr>
          <w:rFonts w:ascii="Bookman Old Style" w:hAnsi="Bookman Old Style"/>
        </w:rPr>
      </w:pPr>
    </w:p>
    <w:p w:rsidR="006A42A5" w:rsidRPr="009524E4" w:rsidRDefault="00B54F0F" w:rsidP="00C66296">
      <w:pPr>
        <w:pStyle w:val="XExecution"/>
        <w:spacing w:line="276" w:lineRule="auto"/>
        <w:jc w:val="both"/>
        <w:rPr>
          <w:rFonts w:ascii="Bookman Old Style" w:hAnsi="Bookman Old Style"/>
        </w:rPr>
      </w:pPr>
      <w:r w:rsidRPr="009524E4">
        <w:rPr>
          <w:rFonts w:ascii="Bookman Old Style" w:hAnsi="Bookman Old Style"/>
          <w:b/>
        </w:rPr>
        <w:t>IN WITNESS WHEREOF</w:t>
      </w:r>
      <w:r w:rsidRPr="009524E4">
        <w:rPr>
          <w:rFonts w:ascii="Bookman Old Style" w:hAnsi="Bookman Old Style"/>
        </w:rPr>
        <w:t>, the Parties have executed this Agreement as of the Effective Date above.</w:t>
      </w:r>
    </w:p>
    <w:tbl>
      <w:tblPr>
        <w:tblW w:w="0" w:type="auto"/>
        <w:tblLayout w:type="fixed"/>
        <w:tblLook w:val="04A0" w:firstRow="1" w:lastRow="0" w:firstColumn="1" w:lastColumn="0" w:noHBand="0" w:noVBand="1"/>
      </w:tblPr>
      <w:tblGrid>
        <w:gridCol w:w="4348"/>
        <w:gridCol w:w="4348"/>
      </w:tblGrid>
      <w:tr w:rsidR="006A42A5" w:rsidRPr="009524E4" w:rsidTr="00972936">
        <w:trPr>
          <w:trHeight w:val="680"/>
        </w:trPr>
        <w:tc>
          <w:tcPr>
            <w:tcW w:w="4348" w:type="dxa"/>
          </w:tcPr>
          <w:p w:rsidR="006A42A5" w:rsidRPr="009524E4" w:rsidRDefault="00972936" w:rsidP="00C66296">
            <w:pPr>
              <w:spacing w:line="276" w:lineRule="auto"/>
              <w:jc w:val="both"/>
              <w:rPr>
                <w:rFonts w:ascii="Bookman Old Style" w:hAnsi="Bookman Old Style"/>
              </w:rPr>
            </w:pPr>
            <w:r w:rsidRPr="009524E4">
              <w:rPr>
                <w:rFonts w:ascii="Bookman Old Style" w:hAnsi="Bookman Old Style"/>
              </w:rPr>
              <w:t>EMPLOYEE NAME]</w:t>
            </w:r>
          </w:p>
        </w:tc>
        <w:tc>
          <w:tcPr>
            <w:tcW w:w="4348" w:type="dxa"/>
          </w:tcPr>
          <w:p w:rsidR="006A42A5" w:rsidRPr="009524E4" w:rsidRDefault="00972936" w:rsidP="00C66296">
            <w:pPr>
              <w:pStyle w:val="XExecution"/>
              <w:spacing w:line="276" w:lineRule="auto"/>
              <w:jc w:val="both"/>
              <w:rPr>
                <w:rFonts w:ascii="Bookman Old Style" w:hAnsi="Bookman Old Style"/>
              </w:rPr>
            </w:pPr>
            <w:r w:rsidRPr="009524E4">
              <w:rPr>
                <w:rFonts w:ascii="Bookman Old Style" w:hAnsi="Bookman Old Style"/>
                <w:b/>
                <w:color w:val="auto"/>
              </w:rPr>
              <w:t>TOKOPEDIA INDIA PVT. LTD</w:t>
            </w:r>
            <w:r w:rsidRPr="009524E4">
              <w:rPr>
                <w:rFonts w:ascii="Bookman Old Style" w:hAnsi="Bookman Old Style"/>
              </w:rPr>
              <w:t xml:space="preserve"> </w:t>
            </w:r>
          </w:p>
        </w:tc>
      </w:tr>
      <w:tr w:rsidR="006A42A5" w:rsidRPr="009524E4" w:rsidTr="00972936">
        <w:trPr>
          <w:trHeight w:val="4014"/>
        </w:trPr>
        <w:tc>
          <w:tcPr>
            <w:tcW w:w="4348" w:type="dxa"/>
          </w:tcPr>
          <w:p w:rsidR="00972936" w:rsidRPr="009524E4" w:rsidRDefault="00972936" w:rsidP="00972936">
            <w:pPr>
              <w:pStyle w:val="XExecution"/>
              <w:spacing w:line="276" w:lineRule="auto"/>
              <w:jc w:val="both"/>
              <w:rPr>
                <w:rFonts w:ascii="Bookman Old Style" w:hAnsi="Bookman Old Style"/>
              </w:rPr>
            </w:pPr>
          </w:p>
          <w:p w:rsidR="00972936" w:rsidRPr="009524E4" w:rsidRDefault="00972936" w:rsidP="00972936">
            <w:pPr>
              <w:pStyle w:val="XExecution"/>
              <w:spacing w:line="276" w:lineRule="auto"/>
              <w:jc w:val="both"/>
              <w:rPr>
                <w:rFonts w:ascii="Bookman Old Style" w:hAnsi="Bookman Old Style"/>
              </w:rPr>
            </w:pPr>
          </w:p>
          <w:p w:rsidR="00972936" w:rsidRPr="009524E4" w:rsidRDefault="00972936" w:rsidP="00972936">
            <w:pPr>
              <w:pStyle w:val="XExecution"/>
              <w:spacing w:line="276" w:lineRule="auto"/>
              <w:jc w:val="both"/>
              <w:rPr>
                <w:rFonts w:ascii="Bookman Old Style" w:hAnsi="Bookman Old Style"/>
              </w:rPr>
            </w:pPr>
          </w:p>
          <w:p w:rsidR="00972936" w:rsidRPr="009524E4" w:rsidRDefault="00972936" w:rsidP="00972936">
            <w:pPr>
              <w:pStyle w:val="XExecution"/>
              <w:spacing w:line="276" w:lineRule="auto"/>
              <w:jc w:val="both"/>
              <w:rPr>
                <w:rFonts w:ascii="Bookman Old Style" w:hAnsi="Bookman Old Style"/>
              </w:rPr>
            </w:pPr>
            <w:r w:rsidRPr="009524E4">
              <w:rPr>
                <w:rFonts w:ascii="Bookman Old Style" w:hAnsi="Bookman Old Style"/>
              </w:rPr>
              <w:t>Signature:____________________________</w:t>
            </w:r>
          </w:p>
          <w:p w:rsidR="00972936" w:rsidRPr="009524E4" w:rsidRDefault="00972936" w:rsidP="00972936">
            <w:pPr>
              <w:pStyle w:val="XExecution"/>
              <w:spacing w:line="276" w:lineRule="auto"/>
              <w:rPr>
                <w:rFonts w:ascii="Bookman Old Style" w:hAnsi="Bookman Old Style"/>
              </w:rPr>
            </w:pPr>
          </w:p>
          <w:p w:rsidR="00972936" w:rsidRPr="009524E4" w:rsidRDefault="00972936" w:rsidP="00972936">
            <w:pPr>
              <w:spacing w:line="276" w:lineRule="auto"/>
              <w:rPr>
                <w:rFonts w:ascii="Bookman Old Style" w:hAnsi="Bookman Old Style"/>
              </w:rPr>
            </w:pPr>
            <w:r w:rsidRPr="009524E4">
              <w:rPr>
                <w:rFonts w:ascii="Bookman Old Style" w:hAnsi="Bookman Old Style"/>
              </w:rPr>
              <w:t xml:space="preserve">Print Name: </w:t>
            </w:r>
          </w:p>
          <w:p w:rsidR="00972936" w:rsidRPr="009524E4" w:rsidRDefault="00972936" w:rsidP="00972936">
            <w:pPr>
              <w:spacing w:line="276" w:lineRule="auto"/>
              <w:rPr>
                <w:rFonts w:ascii="Bookman Old Style" w:hAnsi="Bookman Old Style"/>
              </w:rPr>
            </w:pPr>
          </w:p>
          <w:p w:rsidR="006A42A5" w:rsidRPr="009524E4" w:rsidRDefault="00972936" w:rsidP="00972936">
            <w:pPr>
              <w:spacing w:line="276" w:lineRule="auto"/>
              <w:rPr>
                <w:rFonts w:ascii="Bookman Old Style" w:hAnsi="Bookman Old Style"/>
              </w:rPr>
            </w:pPr>
            <w:r w:rsidRPr="009524E4">
              <w:rPr>
                <w:rFonts w:ascii="Bookman Old Style" w:hAnsi="Bookman Old Style"/>
              </w:rPr>
              <w:t>___________________________</w:t>
            </w:r>
          </w:p>
        </w:tc>
        <w:tc>
          <w:tcPr>
            <w:tcW w:w="4348" w:type="dxa"/>
          </w:tcPr>
          <w:p w:rsidR="00972936" w:rsidRPr="009524E4" w:rsidRDefault="00972936" w:rsidP="00C66296">
            <w:pPr>
              <w:pStyle w:val="XExecution"/>
              <w:spacing w:line="276" w:lineRule="auto"/>
              <w:jc w:val="both"/>
              <w:rPr>
                <w:rFonts w:ascii="Bookman Old Style" w:hAnsi="Bookman Old Style"/>
              </w:rPr>
            </w:pPr>
          </w:p>
          <w:p w:rsidR="00972936" w:rsidRPr="009524E4" w:rsidRDefault="00972936" w:rsidP="00C66296">
            <w:pPr>
              <w:pStyle w:val="XExecution"/>
              <w:spacing w:line="276" w:lineRule="auto"/>
              <w:jc w:val="both"/>
              <w:rPr>
                <w:rFonts w:ascii="Bookman Old Style" w:hAnsi="Bookman Old Style"/>
              </w:rPr>
            </w:pPr>
          </w:p>
          <w:p w:rsidR="00972936" w:rsidRPr="009524E4" w:rsidRDefault="00972936" w:rsidP="00C66296">
            <w:pPr>
              <w:pStyle w:val="XExecution"/>
              <w:spacing w:line="276" w:lineRule="auto"/>
              <w:jc w:val="both"/>
              <w:rPr>
                <w:rFonts w:ascii="Bookman Old Style" w:hAnsi="Bookman Old Style"/>
              </w:rPr>
            </w:pPr>
          </w:p>
          <w:p w:rsidR="006A42A5" w:rsidRPr="009524E4" w:rsidRDefault="00B54F0F" w:rsidP="00C66296">
            <w:pPr>
              <w:pStyle w:val="XExecution"/>
              <w:spacing w:line="276" w:lineRule="auto"/>
              <w:jc w:val="both"/>
              <w:rPr>
                <w:rFonts w:ascii="Bookman Old Style" w:hAnsi="Bookman Old Style"/>
              </w:rPr>
            </w:pPr>
            <w:r w:rsidRPr="009524E4">
              <w:rPr>
                <w:rFonts w:ascii="Bookman Old Style" w:hAnsi="Bookman Old Style"/>
              </w:rPr>
              <w:t>By_____________________</w:t>
            </w:r>
          </w:p>
          <w:p w:rsidR="006A42A5" w:rsidRPr="009524E4" w:rsidRDefault="006A42A5" w:rsidP="00C66296">
            <w:pPr>
              <w:pStyle w:val="XExecution"/>
              <w:spacing w:line="276" w:lineRule="auto"/>
              <w:jc w:val="both"/>
              <w:rPr>
                <w:rFonts w:ascii="Bookman Old Style" w:hAnsi="Bookman Old Style"/>
              </w:rPr>
            </w:pPr>
          </w:p>
          <w:p w:rsidR="006A42A5" w:rsidRPr="009524E4" w:rsidRDefault="00B54F0F" w:rsidP="00C66296">
            <w:pPr>
              <w:pStyle w:val="XExecution"/>
              <w:spacing w:line="276" w:lineRule="auto"/>
              <w:jc w:val="both"/>
              <w:rPr>
                <w:rFonts w:ascii="Bookman Old Style" w:hAnsi="Bookman Old Style"/>
              </w:rPr>
            </w:pPr>
            <w:r w:rsidRPr="009524E4">
              <w:rPr>
                <w:rFonts w:ascii="Bookman Old Style" w:hAnsi="Bookman Old Style"/>
              </w:rPr>
              <w:t>Name: [NAME OF AUTHORIZED OFFICER]</w:t>
            </w:r>
          </w:p>
          <w:p w:rsidR="006A42A5" w:rsidRPr="009524E4" w:rsidRDefault="00B54F0F" w:rsidP="00C66296">
            <w:pPr>
              <w:pStyle w:val="XExecution"/>
              <w:spacing w:line="276" w:lineRule="auto"/>
              <w:jc w:val="both"/>
              <w:rPr>
                <w:rFonts w:ascii="Bookman Old Style" w:hAnsi="Bookman Old Style"/>
              </w:rPr>
            </w:pPr>
            <w:r w:rsidRPr="009524E4">
              <w:rPr>
                <w:rFonts w:ascii="Bookman Old Style" w:hAnsi="Bookman Old Style"/>
              </w:rPr>
              <w:t>Title: [TITLE OF AUTHORIZED OFFICER]</w:t>
            </w:r>
          </w:p>
        </w:tc>
      </w:tr>
    </w:tbl>
    <w:p w:rsidR="006A42A5" w:rsidRPr="009524E4" w:rsidRDefault="006A42A5" w:rsidP="00C66296">
      <w:pPr>
        <w:pStyle w:val="XExecution"/>
        <w:spacing w:line="276" w:lineRule="auto"/>
        <w:jc w:val="both"/>
        <w:rPr>
          <w:rFonts w:ascii="Bookman Old Style" w:hAnsi="Bookman Old Style"/>
        </w:rPr>
      </w:pPr>
    </w:p>
    <w:tbl>
      <w:tblPr>
        <w:tblW w:w="0" w:type="auto"/>
        <w:tblLayout w:type="fixed"/>
        <w:tblLook w:val="0000" w:firstRow="0" w:lastRow="0" w:firstColumn="0" w:lastColumn="0" w:noHBand="0" w:noVBand="0"/>
      </w:tblPr>
      <w:tblGrid>
        <w:gridCol w:w="4324"/>
        <w:gridCol w:w="4324"/>
      </w:tblGrid>
      <w:tr w:rsidR="006A42A5" w:rsidRPr="009524E4">
        <w:tc>
          <w:tcPr>
            <w:tcW w:w="4324" w:type="dxa"/>
          </w:tcPr>
          <w:p w:rsidR="006A42A5" w:rsidRPr="009524E4" w:rsidRDefault="006A42A5" w:rsidP="00C66296">
            <w:pPr>
              <w:pStyle w:val="XExecution"/>
              <w:spacing w:line="276" w:lineRule="auto"/>
              <w:jc w:val="both"/>
              <w:rPr>
                <w:rFonts w:ascii="Bookman Old Style" w:hAnsi="Bookman Old Style"/>
              </w:rPr>
            </w:pPr>
          </w:p>
          <w:p w:rsidR="006A42A5" w:rsidRPr="009524E4" w:rsidRDefault="006A42A5" w:rsidP="00C66296">
            <w:pPr>
              <w:pStyle w:val="XExecution"/>
              <w:spacing w:line="276" w:lineRule="auto"/>
              <w:jc w:val="both"/>
              <w:rPr>
                <w:rFonts w:ascii="Bookman Old Style" w:hAnsi="Bookman Old Style"/>
              </w:rPr>
            </w:pPr>
          </w:p>
        </w:tc>
        <w:tc>
          <w:tcPr>
            <w:tcW w:w="4324" w:type="dxa"/>
          </w:tcPr>
          <w:p w:rsidR="006A42A5" w:rsidRPr="009524E4" w:rsidRDefault="006A42A5" w:rsidP="00C66296">
            <w:pPr>
              <w:spacing w:line="276" w:lineRule="auto"/>
              <w:jc w:val="both"/>
              <w:rPr>
                <w:rFonts w:ascii="Bookman Old Style" w:hAnsi="Bookman Old Style"/>
              </w:rPr>
            </w:pPr>
          </w:p>
        </w:tc>
      </w:tr>
      <w:tr w:rsidR="006A42A5" w:rsidRPr="009524E4">
        <w:tc>
          <w:tcPr>
            <w:tcW w:w="4324" w:type="dxa"/>
          </w:tcPr>
          <w:p w:rsidR="006A42A5" w:rsidRPr="009524E4" w:rsidRDefault="006A42A5" w:rsidP="00C66296">
            <w:pPr>
              <w:pStyle w:val="XExecution"/>
              <w:spacing w:line="276" w:lineRule="auto"/>
              <w:jc w:val="both"/>
              <w:rPr>
                <w:rFonts w:ascii="Bookman Old Style" w:hAnsi="Bookman Old Style"/>
              </w:rPr>
            </w:pPr>
          </w:p>
        </w:tc>
        <w:tc>
          <w:tcPr>
            <w:tcW w:w="4324" w:type="dxa"/>
          </w:tcPr>
          <w:p w:rsidR="006A42A5" w:rsidRPr="009524E4" w:rsidRDefault="006A42A5" w:rsidP="00C66296">
            <w:pPr>
              <w:spacing w:line="276" w:lineRule="auto"/>
              <w:jc w:val="both"/>
              <w:rPr>
                <w:rFonts w:ascii="Bookman Old Style" w:hAnsi="Bookman Old Style"/>
              </w:rPr>
            </w:pPr>
          </w:p>
        </w:tc>
      </w:tr>
    </w:tbl>
    <w:p w:rsidR="00B54F0F" w:rsidRPr="009524E4" w:rsidRDefault="00B54F0F" w:rsidP="00C66296">
      <w:pPr>
        <w:spacing w:line="276" w:lineRule="auto"/>
        <w:jc w:val="both"/>
        <w:rPr>
          <w:rFonts w:ascii="Bookman Old Style" w:hAnsi="Bookman Old Style"/>
        </w:rPr>
      </w:pPr>
    </w:p>
    <w:sectPr w:rsidR="00B54F0F" w:rsidRPr="009524E4" w:rsidSect="006A42A5">
      <w:footerReference w:type="default" r:id="rId8"/>
      <w:pgSz w:w="12242" w:h="15842"/>
      <w:pgMar w:top="1440" w:right="1797" w:bottom="1440" w:left="1797"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E2" w:rsidRDefault="00FF75E2">
      <w:r>
        <w:separator/>
      </w:r>
    </w:p>
  </w:endnote>
  <w:endnote w:type="continuationSeparator" w:id="0">
    <w:p w:rsidR="00FF75E2" w:rsidRDefault="00FF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A5" w:rsidRDefault="006A42A5">
    <w:pPr>
      <w:pStyle w:val="Footer"/>
      <w:jc w:val="center"/>
    </w:pPr>
    <w:r>
      <w:fldChar w:fldCharType="begin"/>
    </w:r>
    <w:r>
      <w:instrText xml:space="preserve"> PAGE \* MERGEFORMAT </w:instrText>
    </w:r>
    <w:r>
      <w:fldChar w:fldCharType="separate"/>
    </w:r>
    <w:r w:rsidR="003E5671">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E2" w:rsidRDefault="00FF75E2">
      <w:r>
        <w:separator/>
      </w:r>
    </w:p>
  </w:footnote>
  <w:footnote w:type="continuationSeparator" w:id="0">
    <w:p w:rsidR="00FF75E2" w:rsidRDefault="00FF7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E5F21C40"/>
    <w:lvl w:ilvl="0" w:tplc="3F54DCBA">
      <w:start w:val="1"/>
      <w:numFmt w:val="bullet"/>
      <w:pStyle w:val="Bullet5"/>
      <w:lvlText w:val=""/>
      <w:lvlJc w:val="left"/>
      <w:pPr>
        <w:tabs>
          <w:tab w:val="num" w:pos="5040"/>
        </w:tabs>
        <w:ind w:left="0" w:firstLine="432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lang w:val="en-US" w:eastAsia="en-US" w:bidi="ar-SA"/>
      </w:rPr>
    </w:lvl>
    <w:lvl w:ilvl="1">
      <w:start w:val="1"/>
      <w:numFmt w:val="lowerLetter"/>
      <w:pStyle w:val="Sch2stylea"/>
      <w:lvlText w:val="(%2)"/>
      <w:lvlJc w:val="left"/>
      <w:pPr>
        <w:tabs>
          <w:tab w:val="num" w:pos="1559"/>
        </w:tabs>
        <w:ind w:left="1559" w:hanging="567"/>
      </w:pPr>
      <w:rPr>
        <w:rFonts w:hint="default"/>
        <w:lang w:val="en-US" w:eastAsia="en-US" w:bidi="ar-SA"/>
      </w:rPr>
    </w:lvl>
    <w:lvl w:ilvl="2">
      <w:start w:val="1"/>
      <w:numFmt w:val="lowerRoman"/>
      <w:pStyle w:val="Sch2stylei"/>
      <w:lvlText w:val="(%3)"/>
      <w:lvlJc w:val="left"/>
      <w:pPr>
        <w:tabs>
          <w:tab w:val="num" w:pos="2421"/>
        </w:tabs>
        <w:ind w:left="2268" w:hanging="567"/>
      </w:pPr>
      <w:rPr>
        <w:rFonts w:hint="default"/>
        <w:lang w:val="en-US" w:eastAsia="en-US" w:bidi="ar-SA"/>
      </w:rPr>
    </w:lvl>
    <w:lvl w:ilvl="3">
      <w:start w:val="1"/>
      <w:numFmt w:val="lowerRoman"/>
      <w:lvlText w:val="(%4)"/>
      <w:lvlJc w:val="left"/>
      <w:pPr>
        <w:tabs>
          <w:tab w:val="num" w:pos="2421"/>
        </w:tabs>
        <w:ind w:left="2268" w:hanging="567"/>
      </w:pPr>
      <w:rPr>
        <w:rFonts w:hint="default"/>
        <w:lang w:val="en-US" w:eastAsia="en-US" w:bidi="ar-SA"/>
      </w:rPr>
    </w:lvl>
    <w:lvl w:ilvl="4">
      <w:start w:val="1"/>
      <w:numFmt w:val="lowerLetter"/>
      <w:lvlText w:val="(%5)"/>
      <w:lvlJc w:val="left"/>
      <w:pPr>
        <w:tabs>
          <w:tab w:val="num" w:pos="1800"/>
        </w:tabs>
        <w:ind w:left="1800" w:hanging="360"/>
      </w:pPr>
      <w:rPr>
        <w:rFonts w:hint="default"/>
        <w:lang w:val="en-US" w:eastAsia="en-US" w:bidi="ar-SA"/>
      </w:rPr>
    </w:lvl>
    <w:lvl w:ilvl="5">
      <w:start w:val="1"/>
      <w:numFmt w:val="lowerRoman"/>
      <w:lvlText w:val="(%6)"/>
      <w:lvlJc w:val="left"/>
      <w:pPr>
        <w:tabs>
          <w:tab w:val="num" w:pos="2160"/>
        </w:tabs>
        <w:ind w:left="2160" w:hanging="360"/>
      </w:pPr>
      <w:rPr>
        <w:rFonts w:hint="default"/>
        <w:lang w:val="en-US" w:eastAsia="en-US" w:bidi="ar-SA"/>
      </w:rPr>
    </w:lvl>
    <w:lvl w:ilvl="6">
      <w:start w:val="1"/>
      <w:numFmt w:val="decimal"/>
      <w:lvlText w:val="%7."/>
      <w:lvlJc w:val="left"/>
      <w:pPr>
        <w:tabs>
          <w:tab w:val="num" w:pos="2520"/>
        </w:tabs>
        <w:ind w:left="2520" w:hanging="360"/>
      </w:pPr>
      <w:rPr>
        <w:rFonts w:hint="default"/>
        <w:lang w:val="en-US" w:eastAsia="en-US" w:bidi="ar-SA"/>
      </w:rPr>
    </w:lvl>
    <w:lvl w:ilvl="7">
      <w:start w:val="1"/>
      <w:numFmt w:val="lowerLetter"/>
      <w:lvlText w:val="%8."/>
      <w:lvlJc w:val="left"/>
      <w:pPr>
        <w:tabs>
          <w:tab w:val="num" w:pos="2880"/>
        </w:tabs>
        <w:ind w:left="2880" w:hanging="360"/>
      </w:pPr>
      <w:rPr>
        <w:rFonts w:hint="default"/>
        <w:lang w:val="en-US" w:eastAsia="en-US" w:bidi="ar-SA"/>
      </w:rPr>
    </w:lvl>
    <w:lvl w:ilvl="8">
      <w:start w:val="1"/>
      <w:numFmt w:val="lowerRoman"/>
      <w:lvlText w:val="%9."/>
      <w:lvlJc w:val="left"/>
      <w:pPr>
        <w:tabs>
          <w:tab w:val="num" w:pos="3240"/>
        </w:tabs>
        <w:ind w:left="3240" w:hanging="360"/>
      </w:pPr>
      <w:rPr>
        <w:rFonts w:hint="default"/>
        <w:lang w:val="en-US" w:eastAsia="en-US" w:bidi="ar-SA"/>
      </w:rPr>
    </w:lvl>
  </w:abstractNum>
  <w:abstractNum w:abstractNumId="3">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DC0975"/>
    <w:multiLevelType w:val="multilevel"/>
    <w:tmpl w:val="D6CA8304"/>
    <w:name w:val="main_list22"/>
    <w:lvl w:ilvl="0">
      <w:start w:val="1"/>
      <w:numFmt w:val="decimal"/>
      <w:pStyle w:val="uslevel1"/>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5">
    <w:nsid w:val="31E9741F"/>
    <w:multiLevelType w:val="hybridMultilevel"/>
    <w:tmpl w:val="71A89F36"/>
    <w:lvl w:ilvl="0" w:tplc="609224B0">
      <w:start w:val="1"/>
      <w:numFmt w:val="bullet"/>
      <w:pStyle w:val="Bullet2"/>
      <w:lvlText w:val=""/>
      <w:lvlJc w:val="left"/>
      <w:pPr>
        <w:tabs>
          <w:tab w:val="num" w:pos="720"/>
        </w:tabs>
        <w:ind w:left="2160" w:hanging="72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6">
    <w:nsid w:val="33CC668D"/>
    <w:multiLevelType w:val="hybridMultilevel"/>
    <w:tmpl w:val="E19836BA"/>
    <w:lvl w:ilvl="0" w:tplc="CC28B558">
      <w:start w:val="1"/>
      <w:numFmt w:val="bullet"/>
      <w:pStyle w:val="Bullet4"/>
      <w:lvlText w:val="o"/>
      <w:lvlJc w:val="left"/>
      <w:pPr>
        <w:tabs>
          <w:tab w:val="num" w:pos="4320"/>
        </w:tabs>
        <w:ind w:left="0" w:firstLine="360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7">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464B74"/>
    <w:multiLevelType w:val="hybridMultilevel"/>
    <w:tmpl w:val="91087C56"/>
    <w:lvl w:ilvl="0" w:tplc="439C2292">
      <w:start w:val="1"/>
      <w:numFmt w:val="upperLetter"/>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9">
    <w:nsid w:val="48E00F4C"/>
    <w:multiLevelType w:val="multilevel"/>
    <w:tmpl w:val="B5D679F4"/>
    <w:name w:val="sch_style1"/>
    <w:lvl w:ilvl="0">
      <w:start w:val="1"/>
      <w:numFmt w:val="decimal"/>
      <w:pStyle w:val="Sch1styleclause"/>
      <w:lvlText w:val="%1."/>
      <w:lvlJc w:val="left"/>
      <w:pPr>
        <w:tabs>
          <w:tab w:val="num" w:pos="720"/>
        </w:tabs>
        <w:ind w:left="720" w:hanging="720"/>
      </w:pPr>
      <w:rPr>
        <w:rFonts w:ascii="Times New Roman Bold" w:hAnsi="Times New Roman Bold" w:hint="default"/>
        <w:b/>
        <w:i w:val="0"/>
        <w:caps/>
        <w:smallCaps w:val="0"/>
        <w:sz w:val="24"/>
        <w:szCs w:val="24"/>
        <w:lang w:val="en-US" w:eastAsia="en-US" w:bidi="ar-SA"/>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4"/>
        <w:szCs w:val="24"/>
        <w:lang w:val="en-US" w:eastAsia="en-US" w:bidi="ar-SA"/>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4"/>
        <w:szCs w:val="24"/>
        <w:lang w:val="en-US" w:eastAsia="en-US" w:bidi="ar-SA"/>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nsid w:val="53A110C3"/>
    <w:multiLevelType w:val="multilevel"/>
    <w:tmpl w:val="AD4A86D8"/>
    <w:lvl w:ilvl="0">
      <w:start w:val="1"/>
      <w:numFmt w:val="decimal"/>
      <w:pStyle w:val="sfalevel1"/>
      <w:lvlText w:val="%1."/>
      <w:lvlJc w:val="left"/>
      <w:pPr>
        <w:tabs>
          <w:tab w:val="num" w:pos="0"/>
        </w:tabs>
        <w:ind w:left="0" w:firstLine="0"/>
      </w:pPr>
      <w:rPr>
        <w:rFonts w:hint="default"/>
        <w:b/>
        <w:lang w:val="en-US" w:eastAsia="en-US" w:bidi="ar-SA"/>
      </w:rPr>
    </w:lvl>
    <w:lvl w:ilvl="1">
      <w:start w:val="1"/>
      <w:numFmt w:val="lowerLetter"/>
      <w:pStyle w:val="sfalevel2"/>
      <w:lvlText w:val="(%2)"/>
      <w:lvlJc w:val="left"/>
      <w:pPr>
        <w:tabs>
          <w:tab w:val="num" w:pos="720"/>
        </w:tabs>
        <w:ind w:left="0" w:firstLine="720"/>
      </w:pPr>
      <w:rPr>
        <w:rFonts w:hint="default"/>
        <w:lang w:val="en-US" w:eastAsia="en-US" w:bidi="ar-SA"/>
      </w:rPr>
    </w:lvl>
    <w:lvl w:ilvl="2">
      <w:start w:val="1"/>
      <w:numFmt w:val="lowerRoman"/>
      <w:pStyle w:val="sfalevel3"/>
      <w:lvlText w:val="%3."/>
      <w:lvlJc w:val="left"/>
      <w:pPr>
        <w:tabs>
          <w:tab w:val="num" w:pos="1440"/>
        </w:tabs>
        <w:ind w:left="0" w:firstLine="1440"/>
      </w:pPr>
      <w:rPr>
        <w:rFonts w:ascii="Times New Roman" w:eastAsia="Times New Roman" w:hAnsi="Times New Roman" w:cs="Times New Roman"/>
        <w:lang w:val="en-US" w:eastAsia="en-US" w:bidi="ar-SA"/>
      </w:rPr>
    </w:lvl>
    <w:lvl w:ilvl="3">
      <w:start w:val="1"/>
      <w:numFmt w:val="decimal"/>
      <w:lvlText w:val="%1.%2.%3.%4."/>
      <w:lvlJc w:val="left"/>
      <w:pPr>
        <w:tabs>
          <w:tab w:val="num" w:pos="1728"/>
        </w:tabs>
        <w:ind w:left="1728" w:hanging="648"/>
      </w:pPr>
      <w:rPr>
        <w:rFonts w:hint="default"/>
        <w:lang w:val="en-US" w:eastAsia="en-US" w:bidi="ar-SA"/>
      </w:rPr>
    </w:lvl>
    <w:lvl w:ilvl="4">
      <w:start w:val="1"/>
      <w:numFmt w:val="decimal"/>
      <w:lvlText w:val="%1.%2.%3.%4.%5."/>
      <w:lvlJc w:val="left"/>
      <w:pPr>
        <w:tabs>
          <w:tab w:val="num" w:pos="2232"/>
        </w:tabs>
        <w:ind w:left="2232" w:hanging="792"/>
      </w:pPr>
      <w:rPr>
        <w:rFonts w:hint="default"/>
        <w:lang w:val="en-US" w:eastAsia="en-US" w:bidi="ar-SA"/>
      </w:rPr>
    </w:lvl>
    <w:lvl w:ilvl="5">
      <w:start w:val="1"/>
      <w:numFmt w:val="decimal"/>
      <w:lvlText w:val="%1.%2.%3.%4.%5.%6."/>
      <w:lvlJc w:val="left"/>
      <w:pPr>
        <w:tabs>
          <w:tab w:val="num" w:pos="2736"/>
        </w:tabs>
        <w:ind w:left="2736" w:hanging="936"/>
      </w:pPr>
      <w:rPr>
        <w:rFonts w:hint="default"/>
        <w:lang w:val="en-US" w:eastAsia="en-US" w:bidi="ar-SA"/>
      </w:rPr>
    </w:lvl>
    <w:lvl w:ilvl="6">
      <w:start w:val="1"/>
      <w:numFmt w:val="decimal"/>
      <w:lvlText w:val="%1.%2.%3.%4.%5.%6.%7."/>
      <w:lvlJc w:val="left"/>
      <w:pPr>
        <w:tabs>
          <w:tab w:val="num" w:pos="3240"/>
        </w:tabs>
        <w:ind w:left="3240" w:hanging="1080"/>
      </w:pPr>
      <w:rPr>
        <w:rFonts w:hint="default"/>
        <w:lang w:val="en-US" w:eastAsia="en-US" w:bidi="ar-SA"/>
      </w:rPr>
    </w:lvl>
    <w:lvl w:ilvl="7">
      <w:start w:val="1"/>
      <w:numFmt w:val="decimal"/>
      <w:lvlText w:val="%1.%2.%3.%4.%5.%6.%7.%8."/>
      <w:lvlJc w:val="left"/>
      <w:pPr>
        <w:tabs>
          <w:tab w:val="num" w:pos="3744"/>
        </w:tabs>
        <w:ind w:left="3744" w:hanging="1224"/>
      </w:pPr>
      <w:rPr>
        <w:rFonts w:hint="default"/>
        <w:lang w:val="en-US" w:eastAsia="en-US" w:bidi="ar-SA"/>
      </w:rPr>
    </w:lvl>
    <w:lvl w:ilvl="8">
      <w:start w:val="1"/>
      <w:numFmt w:val="decimal"/>
      <w:lvlText w:val="%1.%2.%3.%4.%5.%6.%7.%8.%9."/>
      <w:lvlJc w:val="left"/>
      <w:pPr>
        <w:tabs>
          <w:tab w:val="num" w:pos="4320"/>
        </w:tabs>
        <w:ind w:left="4320" w:hanging="1440"/>
      </w:pPr>
      <w:rPr>
        <w:rFonts w:hint="default"/>
        <w:lang w:val="en-US" w:eastAsia="en-US" w:bidi="ar-SA"/>
      </w:rPr>
    </w:lvl>
  </w:abstractNum>
  <w:abstractNum w:abstractNumId="11">
    <w:nsid w:val="54DF27B2"/>
    <w:multiLevelType w:val="multilevel"/>
    <w:tmpl w:val="D708F574"/>
    <w:lvl w:ilvl="0">
      <w:start w:val="15"/>
      <w:numFmt w:val="decimal"/>
      <w:lvlText w:val="%1."/>
      <w:lvlJc w:val="left"/>
      <w:pPr>
        <w:ind w:left="989" w:hanging="70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7757641"/>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lang w:val="en-US" w:eastAsia="en-US" w:bidi="ar-SA"/>
      </w:rPr>
    </w:lvl>
    <w:lvl w:ilvl="1">
      <w:start w:val="1"/>
      <w:numFmt w:val="decimal"/>
      <w:lvlText w:val="%2"/>
      <w:lvlJc w:val="left"/>
      <w:pPr>
        <w:tabs>
          <w:tab w:val="num" w:pos="0"/>
        </w:tabs>
        <w:ind w:left="0" w:firstLine="0"/>
      </w:pPr>
      <w:rPr>
        <w:rFonts w:ascii="Times New Roman" w:hAnsi="Times New Roman" w:hint="default"/>
        <w:b w:val="0"/>
        <w:i w:val="0"/>
        <w:caps w:val="0"/>
        <w:sz w:val="24"/>
        <w:lang w:val="en-US" w:eastAsia="en-US" w:bidi="ar-SA"/>
      </w:rPr>
    </w:lvl>
    <w:lvl w:ilvl="2">
      <w:start w:val="1"/>
      <w:numFmt w:val="decimal"/>
      <w:lvlText w:val="%3"/>
      <w:lvlJc w:val="left"/>
      <w:pPr>
        <w:tabs>
          <w:tab w:val="num" w:pos="0"/>
        </w:tabs>
        <w:ind w:left="0" w:firstLine="0"/>
      </w:pPr>
      <w:rPr>
        <w:rFonts w:ascii="Times New Roman" w:hAnsi="Times New Roman" w:hint="default"/>
        <w:b w:val="0"/>
        <w:i w:val="0"/>
        <w:sz w:val="24"/>
        <w:lang w:val="en-US" w:eastAsia="en-US" w:bidi="ar-SA"/>
      </w:rPr>
    </w:lvl>
    <w:lvl w:ilvl="3">
      <w:start w:val="1"/>
      <w:numFmt w:val="decimal"/>
      <w:lvlText w:val="%4"/>
      <w:lvlJc w:val="left"/>
      <w:pPr>
        <w:tabs>
          <w:tab w:val="num" w:pos="0"/>
        </w:tabs>
        <w:ind w:left="0" w:firstLine="0"/>
      </w:pPr>
      <w:rPr>
        <w:rFonts w:ascii="Times New Roman" w:hAnsi="Times New Roman" w:hint="default"/>
        <w:b w:val="0"/>
        <w:i w:val="0"/>
        <w:sz w:val="24"/>
        <w:lang w:val="en-US" w:eastAsia="en-US" w:bidi="ar-SA"/>
      </w:rPr>
    </w:lvl>
    <w:lvl w:ilvl="4">
      <w:start w:val="1"/>
      <w:numFmt w:val="decimal"/>
      <w:lvlText w:val="%5"/>
      <w:lvlJc w:val="left"/>
      <w:pPr>
        <w:tabs>
          <w:tab w:val="num" w:pos="0"/>
        </w:tabs>
        <w:ind w:left="0" w:firstLine="0"/>
      </w:pPr>
      <w:rPr>
        <w:rFonts w:ascii="Times New Roman" w:hAnsi="Times New Roman" w:hint="default"/>
        <w:b w:val="0"/>
        <w:i w:val="0"/>
        <w:sz w:val="24"/>
        <w:lang w:val="en-US" w:eastAsia="en-US" w:bidi="ar-SA"/>
      </w:rPr>
    </w:lvl>
    <w:lvl w:ilvl="5">
      <w:start w:val="1"/>
      <w:numFmt w:val="decimal"/>
      <w:lvlText w:val="%6"/>
      <w:lvlJc w:val="left"/>
      <w:pPr>
        <w:tabs>
          <w:tab w:val="num" w:pos="0"/>
        </w:tabs>
        <w:ind w:left="0" w:firstLine="0"/>
      </w:pPr>
      <w:rPr>
        <w:rFonts w:ascii="Times New Roman" w:hAnsi="Times New Roman" w:hint="default"/>
        <w:b w:val="0"/>
        <w:i w:val="0"/>
        <w:sz w:val="22"/>
        <w:lang w:val="en-US" w:eastAsia="en-US" w:bidi="ar-SA"/>
      </w:rPr>
    </w:lvl>
    <w:lvl w:ilvl="6">
      <w:start w:val="1"/>
      <w:numFmt w:val="decimal"/>
      <w:lvlText w:val="%7"/>
      <w:lvlJc w:val="left"/>
      <w:pPr>
        <w:tabs>
          <w:tab w:val="num" w:pos="0"/>
        </w:tabs>
        <w:ind w:left="0" w:firstLine="0"/>
      </w:pPr>
      <w:rPr>
        <w:rFonts w:ascii="Times New Roman" w:hAnsi="Times New Roman" w:hint="default"/>
        <w:lang w:val="en-US" w:eastAsia="en-US" w:bidi="ar-SA"/>
      </w:rPr>
    </w:lvl>
    <w:lvl w:ilvl="7">
      <w:start w:val="1"/>
      <w:numFmt w:val="decimal"/>
      <w:lvlText w:val="%8"/>
      <w:lvlJc w:val="left"/>
      <w:pPr>
        <w:tabs>
          <w:tab w:val="num" w:pos="0"/>
        </w:tabs>
        <w:ind w:left="0" w:firstLine="0"/>
      </w:pPr>
      <w:rPr>
        <w:rFonts w:ascii="Times New Roman" w:hAnsi="Times New Roman" w:hint="default"/>
        <w:b w:val="0"/>
        <w:i w:val="0"/>
        <w:sz w:val="22"/>
        <w:lang w:val="en-US" w:eastAsia="en-US" w:bidi="ar-SA"/>
      </w:rPr>
    </w:lvl>
    <w:lvl w:ilvl="8">
      <w:start w:val="1"/>
      <w:numFmt w:val="decimal"/>
      <w:lvlText w:val="%9"/>
      <w:lvlJc w:val="left"/>
      <w:pPr>
        <w:tabs>
          <w:tab w:val="num" w:pos="0"/>
        </w:tabs>
        <w:ind w:left="0" w:firstLine="0"/>
      </w:pPr>
      <w:rPr>
        <w:rFonts w:ascii="Times New Roman" w:hAnsi="Times New Roman" w:hint="default"/>
        <w:b w:val="0"/>
        <w:i w:val="0"/>
        <w:sz w:val="22"/>
        <w:lang w:val="en-US" w:eastAsia="en-US" w:bidi="ar-SA"/>
      </w:rPr>
    </w:lvl>
  </w:abstractNum>
  <w:abstractNum w:abstractNumId="13">
    <w:nsid w:val="5DF83925"/>
    <w:multiLevelType w:val="hybridMultilevel"/>
    <w:tmpl w:val="6346FDE6"/>
    <w:lvl w:ilvl="0" w:tplc="4E00AEBE">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4">
    <w:nsid w:val="66966731"/>
    <w:multiLevelType w:val="multilevel"/>
    <w:tmpl w:val="F908527E"/>
    <w:lvl w:ilvl="0">
      <w:start w:val="1"/>
      <w:numFmt w:val="none"/>
      <w:pStyle w:val="ABackground"/>
      <w:lvlText w:val=""/>
      <w:lvlJc w:val="left"/>
      <w:pPr>
        <w:tabs>
          <w:tab w:val="num" w:pos="720"/>
        </w:tabs>
        <w:ind w:left="0" w:firstLine="720"/>
      </w:pPr>
      <w:rPr>
        <w:rFonts w:ascii="Times New Roman" w:hAnsi="Times New Roman" w:hint="default"/>
        <w:b w:val="0"/>
        <w:i w:val="0"/>
        <w:caps/>
        <w:sz w:val="20"/>
        <w:lang w:val="en-US" w:eastAsia="en-US" w:bidi="ar-SA"/>
      </w:rPr>
    </w:lvl>
    <w:lvl w:ilvl="1">
      <w:start w:val="1"/>
      <w:numFmt w:val="lowerLetter"/>
      <w:pStyle w:val="BackSubClause"/>
      <w:lvlText w:val="(%2)"/>
      <w:lvlJc w:val="left"/>
      <w:pPr>
        <w:tabs>
          <w:tab w:val="num" w:pos="2275"/>
        </w:tabs>
        <w:ind w:left="2275" w:hanging="561"/>
      </w:pPr>
      <w:rPr>
        <w:rFonts w:ascii="Times New Roman" w:hAnsi="Times New Roman" w:hint="default"/>
        <w:b w:val="0"/>
        <w:i w:val="0"/>
        <w:caps w:val="0"/>
        <w:sz w:val="20"/>
        <w:lang w:val="en-US" w:eastAsia="en-US" w:bidi="ar-SA"/>
      </w:rPr>
    </w:lvl>
    <w:lvl w:ilvl="2">
      <w:start w:val="1"/>
      <w:numFmt w:val="lowerLetter"/>
      <w:lvlText w:val="(%3)"/>
      <w:lvlJc w:val="left"/>
      <w:pPr>
        <w:tabs>
          <w:tab w:val="num" w:pos="2279"/>
        </w:tabs>
        <w:ind w:left="2279" w:hanging="567"/>
      </w:pPr>
      <w:rPr>
        <w:rFonts w:ascii="Times New Roman" w:hAnsi="Times New Roman" w:hint="default"/>
        <w:b w:val="0"/>
        <w:i w:val="0"/>
        <w:sz w:val="20"/>
        <w:lang w:val="en-US" w:eastAsia="en-US" w:bidi="ar-SA"/>
      </w:rPr>
    </w:lvl>
    <w:lvl w:ilvl="3">
      <w:start w:val="1"/>
      <w:numFmt w:val="lowerRoman"/>
      <w:lvlText w:val="(%4)"/>
      <w:lvlJc w:val="left"/>
      <w:pPr>
        <w:tabs>
          <w:tab w:val="num" w:pos="3141"/>
        </w:tabs>
        <w:ind w:left="2988" w:hanging="567"/>
      </w:pPr>
      <w:rPr>
        <w:rFonts w:ascii="Times New Roman" w:hAnsi="Times New Roman" w:hint="default"/>
        <w:b w:val="0"/>
        <w:i w:val="0"/>
        <w:sz w:val="20"/>
        <w:lang w:val="en-US" w:eastAsia="en-US" w:bidi="ar-SA"/>
      </w:rPr>
    </w:lvl>
    <w:lvl w:ilvl="4">
      <w:start w:val="1"/>
      <w:numFmt w:val="upperLetter"/>
      <w:lvlText w:val="(%5)"/>
      <w:lvlJc w:val="left"/>
      <w:pPr>
        <w:tabs>
          <w:tab w:val="num" w:pos="3600"/>
        </w:tabs>
        <w:ind w:left="3600" w:hanging="720"/>
      </w:pPr>
      <w:rPr>
        <w:rFonts w:ascii="Times New Roman" w:hAnsi="Times New Roman" w:hint="default"/>
        <w:b w:val="0"/>
        <w:i w:val="0"/>
        <w:sz w:val="22"/>
        <w:lang w:val="en-US" w:eastAsia="en-US" w:bidi="ar-SA"/>
      </w:rPr>
    </w:lvl>
    <w:lvl w:ilvl="5">
      <w:start w:val="1"/>
      <w:numFmt w:val="decimal"/>
      <w:lvlText w:val="%6."/>
      <w:lvlJc w:val="left"/>
      <w:pPr>
        <w:tabs>
          <w:tab w:val="num" w:pos="4320"/>
        </w:tabs>
        <w:ind w:left="4320" w:hanging="720"/>
      </w:pPr>
      <w:rPr>
        <w:rFonts w:ascii="Times New Roman" w:hAnsi="Times New Roman" w:hint="default"/>
        <w:b w:val="0"/>
        <w:i w:val="0"/>
        <w:sz w:val="22"/>
        <w:lang w:val="en-US" w:eastAsia="en-US" w:bidi="ar-SA"/>
      </w:rPr>
    </w:lvl>
    <w:lvl w:ilvl="6">
      <w:start w:val="1"/>
      <w:numFmt w:val="decimal"/>
      <w:lvlText w:val="%7."/>
      <w:lvlJc w:val="left"/>
      <w:pPr>
        <w:tabs>
          <w:tab w:val="num" w:pos="5040"/>
        </w:tabs>
        <w:ind w:left="5040" w:hanging="720"/>
      </w:pPr>
      <w:rPr>
        <w:rFonts w:hint="default"/>
        <w:lang w:val="en-US" w:eastAsia="en-US" w:bidi="ar-SA"/>
      </w:rPr>
    </w:lvl>
    <w:lvl w:ilvl="7">
      <w:start w:val="1"/>
      <w:numFmt w:val="decimal"/>
      <w:lvlText w:val="%8."/>
      <w:lvlJc w:val="left"/>
      <w:pPr>
        <w:tabs>
          <w:tab w:val="num" w:pos="5760"/>
        </w:tabs>
        <w:ind w:left="5760" w:hanging="720"/>
      </w:pPr>
      <w:rPr>
        <w:rFonts w:ascii="Times New Roman" w:hAnsi="Times New Roman" w:hint="default"/>
        <w:b w:val="0"/>
        <w:i w:val="0"/>
        <w:sz w:val="22"/>
        <w:lang w:val="en-US" w:eastAsia="en-US" w:bidi="ar-SA"/>
      </w:rPr>
    </w:lvl>
    <w:lvl w:ilvl="8">
      <w:start w:val="1"/>
      <w:numFmt w:val="decimal"/>
      <w:lvlText w:val="%9."/>
      <w:lvlJc w:val="left"/>
      <w:pPr>
        <w:tabs>
          <w:tab w:val="num" w:pos="6480"/>
        </w:tabs>
        <w:ind w:left="6480" w:hanging="720"/>
      </w:pPr>
      <w:rPr>
        <w:rFonts w:ascii="Times New Roman" w:hAnsi="Times New Roman" w:hint="default"/>
        <w:b w:val="0"/>
        <w:i w:val="0"/>
        <w:sz w:val="22"/>
        <w:lang w:val="en-US" w:eastAsia="en-US" w:bidi="ar-SA"/>
      </w:rPr>
    </w:lvl>
  </w:abstractNum>
  <w:abstractNum w:abstractNumId="15">
    <w:nsid w:val="6A14466B"/>
    <w:multiLevelType w:val="hybridMultilevel"/>
    <w:tmpl w:val="132A9742"/>
    <w:lvl w:ilvl="0" w:tplc="EBFA9D60">
      <w:start w:val="1"/>
      <w:numFmt w:val="bullet"/>
      <w:pStyle w:val="Bullet1"/>
      <w:lvlText w:val="·"/>
      <w:lvlJc w:val="left"/>
      <w:pPr>
        <w:tabs>
          <w:tab w:val="num" w:pos="1440"/>
        </w:tabs>
        <w:ind w:left="1440" w:hanging="720"/>
      </w:pPr>
      <w:rPr>
        <w:rFonts w:ascii="Symbol" w:hAnsi="Symbol" w:hint="default"/>
        <w:lang w:val="en-US" w:eastAsia="en-US" w:bidi="ar-SA"/>
      </w:rPr>
    </w:lvl>
    <w:lvl w:ilvl="1" w:tplc="04090003" w:tentative="1">
      <w:start w:val="1"/>
      <w:numFmt w:val="bullet"/>
      <w:lvlText w:val="·"/>
      <w:lvlJc w:val="left"/>
      <w:pPr>
        <w:tabs>
          <w:tab w:val="num" w:pos="1440"/>
        </w:tabs>
        <w:ind w:left="1440" w:hanging="360"/>
      </w:pPr>
      <w:rPr>
        <w:rFonts w:ascii="Symbol" w:hAnsi="Symbol" w:hint="default"/>
        <w:lang w:val="en-US" w:eastAsia="en-US" w:bidi="ar-SA"/>
      </w:rPr>
    </w:lvl>
    <w:lvl w:ilvl="2" w:tplc="04090005" w:tentative="1">
      <w:start w:val="1"/>
      <w:numFmt w:val="bullet"/>
      <w:lvlText w:val="·"/>
      <w:lvlJc w:val="left"/>
      <w:pPr>
        <w:tabs>
          <w:tab w:val="num" w:pos="2160"/>
        </w:tabs>
        <w:ind w:left="2160" w:hanging="360"/>
      </w:pPr>
      <w:rPr>
        <w:rFonts w:ascii="Symbol" w:hAnsi="Symbol" w:hint="default"/>
        <w:lang w:val="en-US" w:eastAsia="en-US" w:bidi="ar-SA"/>
      </w:rPr>
    </w:lvl>
    <w:lvl w:ilvl="3" w:tplc="04090001" w:tentative="1">
      <w:start w:val="1"/>
      <w:numFmt w:val="bullet"/>
      <w:lvlText w:val="·"/>
      <w:lvlJc w:val="left"/>
      <w:pPr>
        <w:tabs>
          <w:tab w:val="num" w:pos="2880"/>
        </w:tabs>
        <w:ind w:left="2880" w:hanging="360"/>
      </w:pPr>
      <w:rPr>
        <w:rFonts w:ascii="Symbol" w:hAnsi="Symbol" w:hint="default"/>
        <w:lang w:val="en-US" w:eastAsia="en-US" w:bidi="ar-SA"/>
      </w:rPr>
    </w:lvl>
    <w:lvl w:ilvl="4" w:tplc="04090003" w:tentative="1">
      <w:start w:val="1"/>
      <w:numFmt w:val="bullet"/>
      <w:lvlText w:val="o"/>
      <w:lvlJc w:val="left"/>
      <w:pPr>
        <w:tabs>
          <w:tab w:val="num" w:pos="3600"/>
        </w:tabs>
        <w:ind w:left="3600" w:hanging="360"/>
      </w:pPr>
      <w:rPr>
        <w:rFonts w:ascii="Courier New" w:hAnsi="Courier New" w:hint="default"/>
        <w:lang w:val="en-US" w:eastAsia="en-US" w:bidi="ar-SA"/>
      </w:rPr>
    </w:lvl>
    <w:lvl w:ilvl="5" w:tplc="04090005" w:tentative="1">
      <w:start w:val="1"/>
      <w:numFmt w:val="bullet"/>
      <w:lvlText w:val="§"/>
      <w:lvlJc w:val="left"/>
      <w:pPr>
        <w:tabs>
          <w:tab w:val="num" w:pos="4320"/>
        </w:tabs>
        <w:ind w:left="4320" w:hanging="360"/>
      </w:pPr>
      <w:rPr>
        <w:rFonts w:ascii="Wingdings" w:hAnsi="Wingdings" w:hint="default"/>
        <w:lang w:val="en-US" w:eastAsia="en-US" w:bidi="ar-SA"/>
      </w:rPr>
    </w:lvl>
    <w:lvl w:ilvl="6" w:tplc="04090001" w:tentative="1">
      <w:start w:val="1"/>
      <w:numFmt w:val="bullet"/>
      <w:lvlText w:val="·"/>
      <w:lvlJc w:val="left"/>
      <w:pPr>
        <w:tabs>
          <w:tab w:val="num" w:pos="5040"/>
        </w:tabs>
        <w:ind w:left="5040" w:hanging="360"/>
      </w:pPr>
      <w:rPr>
        <w:rFonts w:ascii="Symbol" w:hAnsi="Symbol" w:hint="default"/>
        <w:lang w:val="en-US" w:eastAsia="en-US" w:bidi="ar-SA"/>
      </w:rPr>
    </w:lvl>
    <w:lvl w:ilvl="7" w:tplc="04090003" w:tentative="1">
      <w:start w:val="1"/>
      <w:numFmt w:val="bullet"/>
      <w:lvlText w:val="o"/>
      <w:lvlJc w:val="left"/>
      <w:pPr>
        <w:tabs>
          <w:tab w:val="num" w:pos="5760"/>
        </w:tabs>
        <w:ind w:left="5760" w:hanging="360"/>
      </w:pPr>
      <w:rPr>
        <w:rFonts w:ascii="Courier New" w:hAnsi="Courier New" w:hint="default"/>
        <w:lang w:val="en-US" w:eastAsia="en-US" w:bidi="ar-SA"/>
      </w:rPr>
    </w:lvl>
    <w:lvl w:ilvl="8" w:tplc="04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6">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7D61255"/>
    <w:multiLevelType w:val="multilevel"/>
    <w:tmpl w:val="A64C5AB6"/>
    <w:name w:val="main_list"/>
    <w:lvl w:ilvl="0">
      <w:start w:val="1"/>
      <w:numFmt w:val="upperRoman"/>
      <w:pStyle w:val="Heading1"/>
      <w:suff w:val="nothing"/>
      <w:lvlText w:val="Article %1"/>
      <w:lvlJc w:val="left"/>
      <w:pPr>
        <w:ind w:left="0" w:firstLine="0"/>
      </w:pPr>
      <w:rPr>
        <w:rFonts w:ascii="Times New Roman Bold" w:hAnsi="Times New Roman Bold" w:hint="default"/>
        <w:b/>
        <w:i w:val="0"/>
        <w:caps/>
        <w:sz w:val="24"/>
        <w:szCs w:val="24"/>
        <w:lang w:val="en-US" w:eastAsia="en-US" w:bidi="ar-SA"/>
      </w:rPr>
    </w:lvl>
    <w:lvl w:ilvl="1">
      <w:start w:val="1"/>
      <w:numFmt w:val="decimalZero"/>
      <w:pStyle w:val="Heading2"/>
      <w:isLgl/>
      <w:lvlText w:val="Section %1.%2"/>
      <w:lvlJc w:val="left"/>
      <w:pPr>
        <w:tabs>
          <w:tab w:val="num" w:pos="720"/>
        </w:tabs>
        <w:ind w:left="0" w:firstLine="720"/>
      </w:pPr>
      <w:rPr>
        <w:rFonts w:ascii="Times New Roman Bold" w:hAnsi="Times New Roman Bold" w:hint="default"/>
        <w:b/>
        <w:i w:val="0"/>
        <w:caps w:val="0"/>
        <w:sz w:val="24"/>
        <w:szCs w:val="24"/>
        <w:lang w:val="en-US" w:eastAsia="en-US" w:bidi="ar-SA"/>
      </w:rPr>
    </w:lvl>
    <w:lvl w:ilvl="2">
      <w:start w:val="1"/>
      <w:numFmt w:val="lowerLetter"/>
      <w:pStyle w:val="Heading3"/>
      <w:lvlText w:val="(%3)"/>
      <w:lvlJc w:val="left"/>
      <w:pPr>
        <w:tabs>
          <w:tab w:val="num" w:pos="1440"/>
        </w:tabs>
        <w:ind w:left="0" w:firstLine="720"/>
      </w:pPr>
      <w:rPr>
        <w:rFonts w:ascii="Times New Roman" w:hAnsi="Times New Roman" w:hint="default"/>
        <w:b w:val="0"/>
        <w:i w:val="0"/>
        <w:sz w:val="24"/>
        <w:szCs w:val="24"/>
        <w:lang w:val="en-US" w:eastAsia="en-US" w:bidi="ar-SA"/>
      </w:rPr>
    </w:lvl>
    <w:lvl w:ilvl="3">
      <w:start w:val="1"/>
      <w:numFmt w:val="lowerRoman"/>
      <w:pStyle w:val="Heading4"/>
      <w:lvlText w:val="(%4)"/>
      <w:lvlJc w:val="left"/>
      <w:pPr>
        <w:tabs>
          <w:tab w:val="num" w:pos="2160"/>
        </w:tabs>
        <w:ind w:left="0" w:firstLine="1440"/>
      </w:pPr>
      <w:rPr>
        <w:rFonts w:ascii="Times New Roman" w:hAnsi="Times New Roman" w:hint="default"/>
        <w:b w:val="0"/>
        <w:i w:val="0"/>
        <w:sz w:val="24"/>
        <w:szCs w:val="24"/>
        <w:lang w:val="en-US" w:eastAsia="en-US" w:bidi="ar-SA"/>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8">
    <w:nsid w:val="7CBF6CF4"/>
    <w:multiLevelType w:val="hybridMultilevel"/>
    <w:tmpl w:val="EDDA50A0"/>
    <w:lvl w:ilvl="0" w:tplc="ED9898F2">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9">
    <w:nsid w:val="7DB5644F"/>
    <w:multiLevelType w:val="hybridMultilevel"/>
    <w:tmpl w:val="1E946534"/>
    <w:lvl w:ilvl="0" w:tplc="EEA498BA">
      <w:start w:val="1"/>
      <w:numFmt w:val="bullet"/>
      <w:pStyle w:val="Bullet3"/>
      <w:lvlText w:val=""/>
      <w:lvlJc w:val="left"/>
      <w:pPr>
        <w:tabs>
          <w:tab w:val="num" w:pos="3600"/>
        </w:tabs>
        <w:ind w:left="0" w:firstLine="288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num w:numId="1">
    <w:abstractNumId w:val="2"/>
  </w:num>
  <w:num w:numId="2">
    <w:abstractNumId w:val="16"/>
  </w:num>
  <w:num w:numId="3">
    <w:abstractNumId w:val="14"/>
  </w:num>
  <w:num w:numId="4">
    <w:abstractNumId w:val="17"/>
  </w:num>
  <w:num w:numId="5">
    <w:abstractNumId w:val="9"/>
  </w:num>
  <w:num w:numId="6">
    <w:abstractNumId w:val="1"/>
  </w:num>
  <w:num w:numId="7">
    <w:abstractNumId w:val="3"/>
  </w:num>
  <w:num w:numId="8">
    <w:abstractNumId w:val="7"/>
  </w:num>
  <w:num w:numId="9">
    <w:abstractNumId w:val="4"/>
  </w:num>
  <w:num w:numId="10">
    <w:abstractNumId w:val="10"/>
  </w:num>
  <w:num w:numId="11">
    <w:abstractNumId w:val="15"/>
  </w:num>
  <w:num w:numId="12">
    <w:abstractNumId w:val="5"/>
  </w:num>
  <w:num w:numId="13">
    <w:abstractNumId w:val="19"/>
  </w:num>
  <w:num w:numId="14">
    <w:abstractNumId w:val="6"/>
  </w:num>
  <w:num w:numId="15">
    <w:abstractNumId w:val="0"/>
  </w:num>
  <w:num w:numId="16">
    <w:abstractNumId w:val="18"/>
  </w:num>
  <w:num w:numId="17">
    <w:abstractNumId w:val="13"/>
  </w:num>
  <w:num w:numId="18">
    <w:abstractNumId w:val="8"/>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TrackMoves/>
  <w:defaultTabStop w:val="720"/>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2A5"/>
    <w:rsid w:val="002406C3"/>
    <w:rsid w:val="003247F3"/>
    <w:rsid w:val="003B0FB4"/>
    <w:rsid w:val="003E5671"/>
    <w:rsid w:val="00672B16"/>
    <w:rsid w:val="006941D9"/>
    <w:rsid w:val="006A42A5"/>
    <w:rsid w:val="007D7F1B"/>
    <w:rsid w:val="009075B4"/>
    <w:rsid w:val="009524E4"/>
    <w:rsid w:val="00972936"/>
    <w:rsid w:val="00A67479"/>
    <w:rsid w:val="00B54F0F"/>
    <w:rsid w:val="00C66296"/>
    <w:rsid w:val="00DB5BE8"/>
    <w:rsid w:val="00DD26B1"/>
    <w:rsid w:val="00FE0B5A"/>
    <w:rsid w:val="00FF75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8FE"/>
    <w:pPr>
      <w:spacing w:line="300" w:lineRule="atLeast"/>
    </w:pPr>
    <w:rPr>
      <w:sz w:val="24"/>
      <w:szCs w:val="24"/>
      <w:lang w:val="en-US" w:eastAsia="en-US"/>
    </w:rPr>
  </w:style>
  <w:style w:type="paragraph" w:styleId="Heading1">
    <w:name w:val="heading 1"/>
    <w:basedOn w:val="Normal"/>
    <w:qFormat/>
    <w:rsid w:val="001738FE"/>
    <w:pPr>
      <w:keepNext/>
      <w:numPr>
        <w:numId w:val="4"/>
      </w:numPr>
      <w:spacing w:before="320"/>
      <w:jc w:val="center"/>
      <w:outlineLvl w:val="0"/>
    </w:pPr>
    <w:rPr>
      <w:b/>
      <w:smallCaps/>
      <w:kern w:val="28"/>
    </w:rPr>
  </w:style>
  <w:style w:type="paragraph" w:styleId="Heading2">
    <w:name w:val="heading 2"/>
    <w:basedOn w:val="Normal"/>
    <w:qFormat/>
    <w:rsid w:val="001738FE"/>
    <w:pPr>
      <w:numPr>
        <w:ilvl w:val="1"/>
        <w:numId w:val="4"/>
      </w:numPr>
      <w:spacing w:before="280" w:after="120"/>
      <w:outlineLvl w:val="1"/>
    </w:pPr>
    <w:rPr>
      <w:color w:val="000000"/>
    </w:rPr>
  </w:style>
  <w:style w:type="paragraph" w:styleId="Heading3">
    <w:name w:val="heading 3"/>
    <w:basedOn w:val="Normal"/>
    <w:qFormat/>
    <w:rsid w:val="001738FE"/>
    <w:pPr>
      <w:numPr>
        <w:ilvl w:val="2"/>
        <w:numId w:val="4"/>
      </w:numPr>
      <w:spacing w:after="120"/>
      <w:outlineLvl w:val="2"/>
    </w:pPr>
  </w:style>
  <w:style w:type="paragraph" w:styleId="Heading4">
    <w:name w:val="heading 4"/>
    <w:basedOn w:val="Normal"/>
    <w:qFormat/>
    <w:rsid w:val="001738FE"/>
    <w:pPr>
      <w:numPr>
        <w:ilvl w:val="3"/>
        <w:numId w:val="4"/>
      </w:numPr>
      <w:spacing w:after="120"/>
      <w:outlineLvl w:val="3"/>
    </w:pPr>
  </w:style>
  <w:style w:type="paragraph" w:styleId="Heading5">
    <w:name w:val="heading 5"/>
    <w:basedOn w:val="Normal"/>
    <w:qFormat/>
    <w:rsid w:val="001738FE"/>
    <w:pPr>
      <w:numPr>
        <w:ilvl w:val="4"/>
        <w:numId w:val="4"/>
      </w:numPr>
      <w:spacing w:after="120"/>
      <w:outlineLvl w:val="4"/>
    </w:pPr>
  </w:style>
  <w:style w:type="paragraph" w:styleId="Heading6">
    <w:name w:val="heading 6"/>
    <w:basedOn w:val="Normal"/>
    <w:next w:val="Normal"/>
    <w:autoRedefine/>
    <w:qFormat/>
    <w:rsid w:val="001738FE"/>
    <w:pPr>
      <w:keepNext/>
      <w:spacing w:before="160" w:after="80"/>
      <w:outlineLvl w:val="5"/>
    </w:pPr>
    <w:rPr>
      <w:rFonts w:ascii="Arial" w:hAnsi="Arial"/>
      <w:b/>
      <w:sz w:val="20"/>
    </w:rPr>
  </w:style>
  <w:style w:type="paragraph" w:styleId="Heading7">
    <w:name w:val="heading 7"/>
    <w:basedOn w:val="Normal"/>
    <w:next w:val="Normal"/>
    <w:qFormat/>
    <w:rsid w:val="001738FE"/>
    <w:pPr>
      <w:keepNext/>
      <w:outlineLvl w:val="6"/>
    </w:pPr>
    <w:rPr>
      <w:rFonts w:ascii="Arial" w:hAnsi="Arial"/>
      <w:b/>
      <w:smallCaps/>
      <w:color w:val="000000"/>
    </w:rPr>
  </w:style>
  <w:style w:type="paragraph" w:styleId="Heading8">
    <w:name w:val="heading 8"/>
    <w:basedOn w:val="Normal"/>
    <w:next w:val="Normal"/>
    <w:autoRedefine/>
    <w:qFormat/>
    <w:rsid w:val="001738FE"/>
    <w:pPr>
      <w:keepNext/>
      <w:pageBreakBefore/>
      <w:spacing w:before="600" w:after="120"/>
      <w:jc w:val="center"/>
      <w:outlineLvl w:val="7"/>
    </w:pPr>
    <w:rPr>
      <w:rFonts w:ascii="Times New Roman Bold" w:hAnsi="Times New Roman Bold"/>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link w:val="BodyclauseChar"/>
    <w:rsid w:val="001738FE"/>
    <w:pPr>
      <w:spacing w:before="240" w:after="120"/>
      <w:ind w:firstLine="720"/>
    </w:pPr>
  </w:style>
  <w:style w:type="paragraph" w:customStyle="1" w:styleId="Bodysubclause">
    <w:name w:val="Body  sub clause"/>
    <w:basedOn w:val="Normal"/>
    <w:rsid w:val="001738FE"/>
    <w:pPr>
      <w:spacing w:before="240" w:after="120"/>
      <w:ind w:firstLine="720"/>
    </w:pPr>
  </w:style>
  <w:style w:type="paragraph" w:customStyle="1" w:styleId="Bodypara">
    <w:name w:val="Body para"/>
    <w:basedOn w:val="Normal"/>
    <w:rsid w:val="001738FE"/>
    <w:pPr>
      <w:spacing w:after="240"/>
    </w:pPr>
  </w:style>
  <w:style w:type="paragraph" w:customStyle="1" w:styleId="Bodysubpara">
    <w:name w:val="Body sub para"/>
    <w:basedOn w:val="Normal"/>
    <w:next w:val="Heading3"/>
    <w:rsid w:val="001738FE"/>
    <w:pPr>
      <w:spacing w:after="120"/>
      <w:ind w:left="2268"/>
    </w:pPr>
  </w:style>
  <w:style w:type="paragraph" w:customStyle="1" w:styleId="Definitions">
    <w:name w:val="Definitions"/>
    <w:basedOn w:val="Normal"/>
    <w:rsid w:val="00873EF2"/>
    <w:pPr>
      <w:tabs>
        <w:tab w:val="left" w:pos="709"/>
      </w:tabs>
      <w:spacing w:before="120" w:after="120"/>
      <w:ind w:firstLine="720"/>
    </w:pPr>
  </w:style>
  <w:style w:type="paragraph" w:styleId="Footer">
    <w:name w:val="footer"/>
    <w:basedOn w:val="Normal"/>
    <w:rsid w:val="001738FE"/>
    <w:pPr>
      <w:tabs>
        <w:tab w:val="center" w:pos="4153"/>
        <w:tab w:val="right" w:pos="8306"/>
      </w:tabs>
      <w:spacing w:after="240"/>
    </w:pPr>
  </w:style>
  <w:style w:type="paragraph" w:styleId="Header">
    <w:name w:val="header"/>
    <w:basedOn w:val="Normal"/>
    <w:rsid w:val="001738FE"/>
    <w:pPr>
      <w:tabs>
        <w:tab w:val="center" w:pos="4153"/>
        <w:tab w:val="right" w:pos="8306"/>
      </w:tabs>
      <w:spacing w:after="240"/>
    </w:pPr>
  </w:style>
  <w:style w:type="character" w:styleId="PageNumber">
    <w:name w:val="page number"/>
    <w:basedOn w:val="DefaultParagraphFont"/>
    <w:rsid w:val="001738FE"/>
  </w:style>
  <w:style w:type="paragraph" w:customStyle="1" w:styleId="Schmainhead">
    <w:name w:val="Sch   main head"/>
    <w:basedOn w:val="Normal"/>
    <w:next w:val="Normal"/>
    <w:autoRedefine/>
    <w:rsid w:val="001738FE"/>
    <w:pPr>
      <w:keepNext/>
      <w:pageBreakBefore/>
      <w:spacing w:before="240" w:after="360"/>
      <w:jc w:val="center"/>
      <w:outlineLvl w:val="0"/>
    </w:pPr>
    <w:rPr>
      <w:b/>
      <w:caps/>
      <w:kern w:val="28"/>
      <w:szCs w:val="22"/>
    </w:rPr>
  </w:style>
  <w:style w:type="paragraph" w:customStyle="1" w:styleId="Schparthead">
    <w:name w:val="Sch   part head"/>
    <w:basedOn w:val="Normal"/>
    <w:next w:val="Normal"/>
    <w:rsid w:val="001738FE"/>
    <w:pPr>
      <w:keepNext/>
      <w:numPr>
        <w:numId w:val="6"/>
      </w:numPr>
      <w:spacing w:before="240" w:after="240"/>
      <w:jc w:val="center"/>
      <w:outlineLvl w:val="0"/>
    </w:pPr>
    <w:rPr>
      <w:b/>
      <w:kern w:val="28"/>
    </w:rPr>
  </w:style>
  <w:style w:type="paragraph" w:customStyle="1" w:styleId="Sch1styleclause">
    <w:name w:val="Sch  (1style) clause"/>
    <w:basedOn w:val="Normal"/>
    <w:rsid w:val="001738FE"/>
    <w:pPr>
      <w:numPr>
        <w:numId w:val="5"/>
      </w:numPr>
      <w:spacing w:before="320"/>
      <w:outlineLvl w:val="0"/>
    </w:pPr>
    <w:rPr>
      <w:b/>
      <w:smallCaps/>
    </w:rPr>
  </w:style>
  <w:style w:type="paragraph" w:customStyle="1" w:styleId="Sch1stylesubclause">
    <w:name w:val="Sch  (1style) sub clause"/>
    <w:basedOn w:val="Normal"/>
    <w:rsid w:val="001738FE"/>
    <w:pPr>
      <w:numPr>
        <w:ilvl w:val="1"/>
        <w:numId w:val="5"/>
      </w:numPr>
      <w:spacing w:before="280" w:after="120"/>
      <w:outlineLvl w:val="1"/>
    </w:pPr>
    <w:rPr>
      <w:color w:val="000000"/>
    </w:rPr>
  </w:style>
  <w:style w:type="paragraph" w:customStyle="1" w:styleId="Sch1stylepara">
    <w:name w:val="Sch (1style) para"/>
    <w:basedOn w:val="Normal"/>
    <w:rsid w:val="001738FE"/>
    <w:pPr>
      <w:numPr>
        <w:ilvl w:val="2"/>
        <w:numId w:val="5"/>
      </w:numPr>
      <w:spacing w:after="120"/>
    </w:pPr>
  </w:style>
  <w:style w:type="paragraph" w:customStyle="1" w:styleId="Sch1stylesubpara">
    <w:name w:val="Sch (1style) sub para"/>
    <w:basedOn w:val="Heading4"/>
    <w:rsid w:val="001738FE"/>
    <w:pPr>
      <w:numPr>
        <w:numId w:val="5"/>
      </w:numPr>
    </w:pPr>
  </w:style>
  <w:style w:type="paragraph" w:customStyle="1" w:styleId="Sch2style1">
    <w:name w:val="Sch (2style)  1"/>
    <w:basedOn w:val="Normal"/>
    <w:rsid w:val="001738FE"/>
    <w:pPr>
      <w:numPr>
        <w:numId w:val="1"/>
      </w:numPr>
      <w:spacing w:before="280" w:after="120" w:line="300" w:lineRule="exact"/>
    </w:pPr>
  </w:style>
  <w:style w:type="paragraph" w:customStyle="1" w:styleId="Sch2stylea">
    <w:name w:val="Sch (2style) (a)"/>
    <w:basedOn w:val="Normal"/>
    <w:rsid w:val="001738FE"/>
    <w:pPr>
      <w:numPr>
        <w:ilvl w:val="1"/>
        <w:numId w:val="1"/>
      </w:numPr>
      <w:spacing w:after="120" w:line="300" w:lineRule="exact"/>
    </w:pPr>
  </w:style>
  <w:style w:type="paragraph" w:customStyle="1" w:styleId="Sch2stylei">
    <w:name w:val="Sch (2style) (i)"/>
    <w:basedOn w:val="Heading4"/>
    <w:rsid w:val="001738FE"/>
    <w:pPr>
      <w:numPr>
        <w:ilvl w:val="2"/>
        <w:numId w:val="1"/>
      </w:numPr>
      <w:tabs>
        <w:tab w:val="left" w:pos="2268"/>
      </w:tabs>
    </w:pPr>
    <w:rPr>
      <w:noProof/>
    </w:rPr>
  </w:style>
  <w:style w:type="paragraph" w:styleId="TOC1">
    <w:name w:val="toc 1"/>
    <w:basedOn w:val="Normal"/>
    <w:next w:val="Normal"/>
    <w:autoRedefine/>
    <w:rsid w:val="001738FE"/>
    <w:pPr>
      <w:tabs>
        <w:tab w:val="left" w:pos="1701"/>
        <w:tab w:val="right" w:leader="dot" w:pos="8647"/>
      </w:tabs>
      <w:spacing w:before="240" w:line="260" w:lineRule="atLeast"/>
      <w:ind w:left="1701" w:right="568" w:hanging="1701"/>
    </w:pPr>
    <w:rPr>
      <w:caps/>
      <w:noProof/>
    </w:rPr>
  </w:style>
  <w:style w:type="paragraph" w:styleId="TOC2">
    <w:name w:val="toc 2"/>
    <w:basedOn w:val="Normal"/>
    <w:next w:val="Normal"/>
    <w:autoRedefine/>
    <w:rsid w:val="001738FE"/>
    <w:pPr>
      <w:tabs>
        <w:tab w:val="left" w:pos="706"/>
        <w:tab w:val="right" w:leader="dot" w:pos="8647"/>
      </w:tabs>
      <w:spacing w:before="120"/>
      <w:ind w:right="568"/>
    </w:pPr>
    <w:rPr>
      <w:noProof/>
      <w:sz w:val="20"/>
    </w:rPr>
  </w:style>
  <w:style w:type="paragraph" w:styleId="TOC3">
    <w:name w:val="toc 3"/>
    <w:basedOn w:val="Normal"/>
    <w:next w:val="Normal"/>
    <w:autoRedefine/>
    <w:rsid w:val="001738FE"/>
    <w:pPr>
      <w:tabs>
        <w:tab w:val="left" w:pos="1701"/>
        <w:tab w:val="right" w:leader="dot" w:pos="8647"/>
      </w:tabs>
      <w:ind w:right="568"/>
    </w:pPr>
    <w:rPr>
      <w:noProof/>
    </w:rPr>
  </w:style>
  <w:style w:type="character" w:styleId="Hyperlink">
    <w:name w:val="Hyperlink"/>
    <w:rsid w:val="001738FE"/>
    <w:rPr>
      <w:color w:val="0000FF"/>
      <w:u w:val="single"/>
      <w:lang w:val="en-US" w:eastAsia="en-US" w:bidi="ar-SA"/>
    </w:rPr>
  </w:style>
  <w:style w:type="character" w:styleId="FollowedHyperlink">
    <w:name w:val="FollowedHyperlink"/>
    <w:rsid w:val="001738FE"/>
    <w:rPr>
      <w:color w:val="800080"/>
      <w:u w:val="single"/>
      <w:lang w:val="en-US" w:eastAsia="en-US" w:bidi="ar-SA"/>
    </w:rPr>
  </w:style>
  <w:style w:type="paragraph" w:customStyle="1" w:styleId="1Parties">
    <w:name w:val="(1) Parties"/>
    <w:basedOn w:val="Normal"/>
    <w:rsid w:val="001738FE"/>
    <w:pPr>
      <w:numPr>
        <w:numId w:val="2"/>
      </w:numPr>
      <w:spacing w:before="120" w:after="120"/>
    </w:pPr>
  </w:style>
  <w:style w:type="paragraph" w:customStyle="1" w:styleId="ABackground">
    <w:name w:val="(A) Background"/>
    <w:basedOn w:val="Normal"/>
    <w:rsid w:val="001738FE"/>
    <w:pPr>
      <w:numPr>
        <w:numId w:val="3"/>
      </w:numPr>
      <w:spacing w:before="120" w:after="120"/>
    </w:pPr>
  </w:style>
  <w:style w:type="character" w:customStyle="1" w:styleId="Def">
    <w:name w:val="Def"/>
    <w:rsid w:val="001738FE"/>
    <w:rPr>
      <w:b/>
      <w:color w:val="000000"/>
      <w:sz w:val="22"/>
      <w:lang w:val="en-US" w:eastAsia="en-US" w:bidi="ar-SA"/>
    </w:rPr>
  </w:style>
  <w:style w:type="paragraph" w:customStyle="1" w:styleId="1stIntroHeadings">
    <w:name w:val="1stIntroHeadings"/>
    <w:basedOn w:val="Normal"/>
    <w:next w:val="Normal"/>
    <w:rsid w:val="001738FE"/>
    <w:pPr>
      <w:tabs>
        <w:tab w:val="left" w:pos="709"/>
      </w:tabs>
      <w:spacing w:after="240"/>
    </w:pPr>
    <w:rPr>
      <w:b/>
      <w:smallCaps/>
    </w:rPr>
  </w:style>
  <w:style w:type="paragraph" w:customStyle="1" w:styleId="Scha">
    <w:name w:val="Sch a)"/>
    <w:basedOn w:val="Normal"/>
    <w:rsid w:val="001738FE"/>
    <w:pPr>
      <w:numPr>
        <w:ilvl w:val="1"/>
        <w:numId w:val="2"/>
      </w:numPr>
    </w:pPr>
  </w:style>
  <w:style w:type="paragraph" w:customStyle="1" w:styleId="XExecution">
    <w:name w:val="X Execution"/>
    <w:basedOn w:val="Normal"/>
    <w:rsid w:val="001738FE"/>
    <w:pPr>
      <w:tabs>
        <w:tab w:val="left" w:pos="0"/>
        <w:tab w:val="left" w:pos="3544"/>
      </w:tabs>
      <w:ind w:right="459"/>
    </w:pPr>
    <w:rPr>
      <w:color w:val="000000"/>
    </w:rPr>
  </w:style>
  <w:style w:type="paragraph" w:customStyle="1" w:styleId="Comments">
    <w:name w:val="Comments"/>
    <w:basedOn w:val="Normal"/>
    <w:rsid w:val="001738FE"/>
    <w:pPr>
      <w:spacing w:after="120"/>
      <w:ind w:left="284"/>
    </w:pPr>
    <w:rPr>
      <w:i/>
    </w:rPr>
  </w:style>
  <w:style w:type="paragraph" w:customStyle="1" w:styleId="CoversheetTitle">
    <w:name w:val="Coversheet Title"/>
    <w:basedOn w:val="Normal"/>
    <w:autoRedefine/>
    <w:rsid w:val="001738FE"/>
    <w:pPr>
      <w:spacing w:before="480" w:after="480"/>
      <w:jc w:val="center"/>
    </w:pPr>
    <w:rPr>
      <w:b/>
      <w:smallCaps/>
    </w:rPr>
  </w:style>
  <w:style w:type="paragraph" w:customStyle="1" w:styleId="CoversheetParagraph">
    <w:name w:val="Coversheet Paragraph"/>
    <w:basedOn w:val="Normal"/>
    <w:autoRedefine/>
    <w:rsid w:val="001738FE"/>
    <w:pPr>
      <w:jc w:val="center"/>
    </w:pPr>
  </w:style>
  <w:style w:type="character" w:customStyle="1" w:styleId="Defterm">
    <w:name w:val="Defterm"/>
    <w:rsid w:val="001738FE"/>
    <w:rPr>
      <w:b/>
      <w:color w:val="000000"/>
      <w:lang w:val="en-US" w:eastAsia="en-US" w:bidi="ar-SA"/>
    </w:rPr>
  </w:style>
  <w:style w:type="paragraph" w:customStyle="1" w:styleId="NewPage">
    <w:name w:val="New Page"/>
    <w:basedOn w:val="Normal"/>
    <w:autoRedefine/>
    <w:rsid w:val="001738FE"/>
    <w:pPr>
      <w:pageBreakBefore/>
    </w:pPr>
  </w:style>
  <w:style w:type="paragraph" w:customStyle="1" w:styleId="FrontInformation">
    <w:name w:val="FrontInformation"/>
    <w:autoRedefine/>
    <w:rsid w:val="001738FE"/>
    <w:pPr>
      <w:spacing w:line="300" w:lineRule="atLeast"/>
    </w:pPr>
    <w:rPr>
      <w:rFonts w:ascii="Arial" w:hAnsi="Arial"/>
      <w:color w:val="000000"/>
      <w:lang w:val="en-US" w:eastAsia="en-US"/>
    </w:rPr>
  </w:style>
  <w:style w:type="character" w:customStyle="1" w:styleId="defitem">
    <w:name w:val="defitem"/>
    <w:basedOn w:val="DefaultParagraphFont"/>
    <w:rsid w:val="001738FE"/>
  </w:style>
  <w:style w:type="character" w:customStyle="1" w:styleId="smallcaps">
    <w:name w:val="smallcaps"/>
    <w:rsid w:val="001738FE"/>
    <w:rPr>
      <w:b/>
      <w:smallCaps/>
      <w:lang w:val="en-US" w:eastAsia="en-US" w:bidi="ar-SA"/>
    </w:rPr>
  </w:style>
  <w:style w:type="paragraph" w:customStyle="1" w:styleId="Schmainheadinc">
    <w:name w:val="Sch   main head inc"/>
    <w:basedOn w:val="Normal"/>
    <w:rsid w:val="001738FE"/>
    <w:pPr>
      <w:spacing w:before="360" w:after="360"/>
    </w:pPr>
    <w:rPr>
      <w:b/>
    </w:rPr>
  </w:style>
  <w:style w:type="paragraph" w:customStyle="1" w:styleId="Schmainheadsingle">
    <w:name w:val="Sch main head single"/>
    <w:basedOn w:val="Normal"/>
    <w:next w:val="Normal"/>
    <w:rsid w:val="001738FE"/>
    <w:pPr>
      <w:pageBreakBefore/>
      <w:spacing w:before="240" w:after="360"/>
      <w:jc w:val="center"/>
    </w:pPr>
    <w:rPr>
      <w:b/>
      <w:kern w:val="28"/>
    </w:rPr>
  </w:style>
  <w:style w:type="paragraph" w:customStyle="1" w:styleId="Schmainheadincsingle">
    <w:name w:val="Sch   main head inc single"/>
    <w:basedOn w:val="Normal"/>
    <w:next w:val="Normal"/>
    <w:rsid w:val="001738FE"/>
    <w:pPr>
      <w:spacing w:before="240" w:after="360"/>
    </w:pPr>
    <w:rPr>
      <w:b/>
      <w:kern w:val="28"/>
    </w:rPr>
  </w:style>
  <w:style w:type="paragraph" w:customStyle="1" w:styleId="Testimonium">
    <w:name w:val="Testimonium"/>
    <w:basedOn w:val="Normal"/>
    <w:rsid w:val="001738FE"/>
    <w:pPr>
      <w:spacing w:before="360" w:after="360"/>
    </w:pPr>
  </w:style>
  <w:style w:type="paragraph" w:customStyle="1" w:styleId="Appmainheadsingle">
    <w:name w:val="App main head single"/>
    <w:basedOn w:val="Normal"/>
    <w:next w:val="Normal"/>
    <w:rsid w:val="001738FE"/>
    <w:pPr>
      <w:pageBreakBefore/>
      <w:numPr>
        <w:numId w:val="7"/>
      </w:numPr>
      <w:spacing w:before="240" w:after="360"/>
      <w:jc w:val="center"/>
    </w:pPr>
    <w:rPr>
      <w:b/>
    </w:rPr>
  </w:style>
  <w:style w:type="paragraph" w:customStyle="1" w:styleId="Appmainhead">
    <w:name w:val="App   main head"/>
    <w:basedOn w:val="Normal"/>
    <w:next w:val="Normal"/>
    <w:rsid w:val="001738FE"/>
    <w:pPr>
      <w:pageBreakBefore/>
      <w:numPr>
        <w:numId w:val="8"/>
      </w:numPr>
      <w:spacing w:before="240" w:after="360"/>
      <w:jc w:val="center"/>
    </w:pPr>
    <w:rPr>
      <w:b/>
    </w:rPr>
  </w:style>
  <w:style w:type="paragraph" w:styleId="CommentText">
    <w:name w:val="annotation text"/>
    <w:basedOn w:val="Normal"/>
    <w:link w:val="CommentTextChar"/>
    <w:rsid w:val="001738FE"/>
    <w:pPr>
      <w:spacing w:line="200" w:lineRule="atLeast"/>
    </w:pPr>
    <w:rPr>
      <w:sz w:val="20"/>
    </w:rPr>
  </w:style>
  <w:style w:type="paragraph" w:customStyle="1" w:styleId="CoversheetTitle2">
    <w:name w:val="Coversheet Title2"/>
    <w:basedOn w:val="CoversheetTitle"/>
    <w:rsid w:val="001738FE"/>
  </w:style>
  <w:style w:type="paragraph" w:customStyle="1" w:styleId="Headingreg">
    <w:name w:val="Heading reg"/>
    <w:basedOn w:val="Heading1"/>
    <w:next w:val="Normal"/>
    <w:rsid w:val="001738FE"/>
    <w:pPr>
      <w:keepNext w:val="0"/>
      <w:spacing w:after="240"/>
    </w:pPr>
    <w:rPr>
      <w:b w:val="0"/>
      <w:smallCaps w:val="0"/>
    </w:rPr>
  </w:style>
  <w:style w:type="paragraph" w:customStyle="1" w:styleId="HeadingTitle">
    <w:name w:val="HeadingTitle"/>
    <w:basedOn w:val="Normal"/>
    <w:rsid w:val="001738FE"/>
    <w:pPr>
      <w:spacing w:before="240" w:after="240"/>
      <w:jc w:val="center"/>
    </w:pPr>
    <w:rPr>
      <w:b/>
    </w:rPr>
  </w:style>
  <w:style w:type="paragraph" w:customStyle="1" w:styleId="BackSubClause">
    <w:name w:val="BackSubClause"/>
    <w:basedOn w:val="Normal"/>
    <w:rsid w:val="001738FE"/>
    <w:pPr>
      <w:numPr>
        <w:ilvl w:val="1"/>
        <w:numId w:val="3"/>
      </w:numPr>
    </w:pPr>
  </w:style>
  <w:style w:type="paragraph" w:customStyle="1" w:styleId="NormalSpaced">
    <w:name w:val="NormalSpaced"/>
    <w:basedOn w:val="Normal"/>
    <w:next w:val="Normal"/>
    <w:rsid w:val="000D6A6F"/>
    <w:pPr>
      <w:spacing w:before="240" w:after="240"/>
      <w:ind w:firstLine="720"/>
    </w:pPr>
  </w:style>
  <w:style w:type="paragraph" w:customStyle="1" w:styleId="NormalMedium">
    <w:name w:val="NormalMedium"/>
    <w:basedOn w:val="Normal"/>
    <w:next w:val="Normal"/>
    <w:rsid w:val="000D6A6F"/>
    <w:pPr>
      <w:spacing w:before="240" w:after="240"/>
      <w:ind w:firstLine="360"/>
    </w:pPr>
  </w:style>
  <w:style w:type="paragraph" w:customStyle="1" w:styleId="Bullet1">
    <w:name w:val="Bullet1"/>
    <w:basedOn w:val="Normal"/>
    <w:rsid w:val="00EB7E8B"/>
    <w:pPr>
      <w:numPr>
        <w:numId w:val="11"/>
      </w:numPr>
      <w:spacing w:before="120" w:after="120"/>
    </w:pPr>
  </w:style>
  <w:style w:type="paragraph" w:customStyle="1" w:styleId="Bullet2">
    <w:name w:val="Bullet2"/>
    <w:basedOn w:val="Normal"/>
    <w:rsid w:val="00EB7E8B"/>
    <w:pPr>
      <w:numPr>
        <w:numId w:val="12"/>
      </w:numPr>
      <w:spacing w:before="120" w:after="120"/>
    </w:pPr>
  </w:style>
  <w:style w:type="paragraph" w:customStyle="1" w:styleId="Bullet3">
    <w:name w:val="Bullet3"/>
    <w:basedOn w:val="Normal"/>
    <w:rsid w:val="00BF0A80"/>
    <w:pPr>
      <w:numPr>
        <w:numId w:val="13"/>
      </w:numPr>
      <w:tabs>
        <w:tab w:val="clear" w:pos="3600"/>
      </w:tabs>
      <w:spacing w:after="120"/>
      <w:ind w:firstLine="2160"/>
      <w:jc w:val="both"/>
    </w:pPr>
    <w:rPr>
      <w:szCs w:val="20"/>
    </w:rPr>
  </w:style>
  <w:style w:type="paragraph" w:customStyle="1" w:styleId="NormalCell">
    <w:name w:val="NormalCell"/>
    <w:basedOn w:val="Normal"/>
    <w:rsid w:val="001738FE"/>
    <w:pPr>
      <w:spacing w:before="120" w:after="120"/>
    </w:pPr>
  </w:style>
  <w:style w:type="paragraph" w:customStyle="1" w:styleId="NormalSmall">
    <w:name w:val="NormalSmall"/>
    <w:basedOn w:val="NormalCell"/>
    <w:rsid w:val="001738FE"/>
    <w:rPr>
      <w:sz w:val="18"/>
    </w:rPr>
  </w:style>
  <w:style w:type="paragraph" w:customStyle="1" w:styleId="BulletSmall">
    <w:name w:val="Bullet Small"/>
    <w:rsid w:val="001738FE"/>
    <w:rPr>
      <w:sz w:val="18"/>
      <w:lang w:val="en-US" w:eastAsia="en-US"/>
    </w:rPr>
  </w:style>
  <w:style w:type="paragraph" w:customStyle="1" w:styleId="NormalRI">
    <w:name w:val="NormalRI"/>
    <w:basedOn w:val="Normal"/>
    <w:rsid w:val="001738FE"/>
    <w:pPr>
      <w:ind w:firstLine="720"/>
    </w:pPr>
  </w:style>
  <w:style w:type="paragraph" w:customStyle="1" w:styleId="uslevel1">
    <w:name w:val="uslevel1"/>
    <w:basedOn w:val="Normal"/>
    <w:rsid w:val="004B6EC1"/>
    <w:pPr>
      <w:numPr>
        <w:numId w:val="9"/>
      </w:numPr>
      <w:spacing w:before="240"/>
    </w:pPr>
  </w:style>
  <w:style w:type="paragraph" w:customStyle="1" w:styleId="uslevel2">
    <w:name w:val="uslevel2"/>
    <w:basedOn w:val="Normal"/>
    <w:rsid w:val="004B6EC1"/>
    <w:pPr>
      <w:numPr>
        <w:ilvl w:val="1"/>
        <w:numId w:val="9"/>
      </w:numPr>
      <w:spacing w:before="240"/>
    </w:pPr>
  </w:style>
  <w:style w:type="paragraph" w:customStyle="1" w:styleId="uslevel3">
    <w:name w:val="uslevel3"/>
    <w:basedOn w:val="Normal"/>
    <w:rsid w:val="004B6EC1"/>
    <w:pPr>
      <w:numPr>
        <w:ilvl w:val="2"/>
        <w:numId w:val="9"/>
      </w:numPr>
      <w:spacing w:before="240"/>
    </w:pPr>
  </w:style>
  <w:style w:type="paragraph" w:customStyle="1" w:styleId="HeadingCentered">
    <w:name w:val="HeadingCentered"/>
    <w:basedOn w:val="HeadingTitle"/>
    <w:rsid w:val="001738FE"/>
    <w:rPr>
      <w:caps/>
    </w:rPr>
  </w:style>
  <w:style w:type="paragraph" w:customStyle="1" w:styleId="HeadingCenteredUnderlined">
    <w:name w:val="HeadingCenteredUnderlined"/>
    <w:basedOn w:val="HeadingTitle"/>
    <w:rsid w:val="001738FE"/>
    <w:rPr>
      <w:caps/>
      <w:u w:val="single"/>
    </w:rPr>
  </w:style>
  <w:style w:type="paragraph" w:customStyle="1" w:styleId="HeadingCenteredPB">
    <w:name w:val="HeadingCenteredPB"/>
    <w:basedOn w:val="HeadingCentered"/>
    <w:rsid w:val="001738FE"/>
    <w:pPr>
      <w:pageBreakBefore/>
    </w:pPr>
  </w:style>
  <w:style w:type="paragraph" w:customStyle="1" w:styleId="HeadingLeft">
    <w:name w:val="HeadingLeft"/>
    <w:basedOn w:val="Normal"/>
    <w:rsid w:val="001738FE"/>
    <w:pPr>
      <w:spacing w:after="240"/>
    </w:pPr>
    <w:rPr>
      <w:rFonts w:ascii="Times New Roman Bold" w:hAnsi="Times New Roman Bold"/>
      <w:b/>
    </w:rPr>
  </w:style>
  <w:style w:type="paragraph" w:customStyle="1" w:styleId="NormalCentered">
    <w:name w:val="NormalCentered"/>
    <w:basedOn w:val="Normal"/>
    <w:next w:val="Normal"/>
    <w:rsid w:val="001738FE"/>
    <w:pPr>
      <w:jc w:val="center"/>
    </w:pPr>
  </w:style>
  <w:style w:type="paragraph" w:customStyle="1" w:styleId="uslevel4">
    <w:name w:val="uslevel4"/>
    <w:basedOn w:val="Normal"/>
    <w:rsid w:val="004B6EC1"/>
    <w:pPr>
      <w:numPr>
        <w:ilvl w:val="3"/>
        <w:numId w:val="9"/>
      </w:numPr>
      <w:spacing w:before="240"/>
    </w:pPr>
  </w:style>
  <w:style w:type="paragraph" w:customStyle="1" w:styleId="HeadingNoTitle">
    <w:name w:val="HeadingNoTitle"/>
    <w:basedOn w:val="Heading1"/>
    <w:rsid w:val="001738FE"/>
    <w:pPr>
      <w:numPr>
        <w:numId w:val="0"/>
      </w:numPr>
    </w:pPr>
  </w:style>
  <w:style w:type="paragraph" w:customStyle="1" w:styleId="sfalevel2Cont">
    <w:name w:val="sfalevel2Cont"/>
    <w:basedOn w:val="Normal"/>
    <w:rsid w:val="00B27B0D"/>
    <w:pPr>
      <w:spacing w:before="120"/>
      <w:ind w:firstLine="1440"/>
    </w:pPr>
  </w:style>
  <w:style w:type="paragraph" w:customStyle="1" w:styleId="sfalevel1Cont">
    <w:name w:val="sfalevel1Cont"/>
    <w:basedOn w:val="Normal"/>
    <w:rsid w:val="006D66FD"/>
    <w:pPr>
      <w:spacing w:before="240"/>
      <w:ind w:firstLine="720"/>
    </w:pPr>
  </w:style>
  <w:style w:type="paragraph" w:customStyle="1" w:styleId="sfalevel3Cont">
    <w:name w:val="sfalevel3Cont"/>
    <w:basedOn w:val="Normal"/>
    <w:rsid w:val="00163E98"/>
    <w:pPr>
      <w:spacing w:before="240"/>
      <w:ind w:firstLine="2160"/>
    </w:pPr>
  </w:style>
  <w:style w:type="paragraph" w:customStyle="1" w:styleId="MemoTitle">
    <w:name w:val="MemoTitle"/>
    <w:basedOn w:val="Normal"/>
    <w:rsid w:val="009844AC"/>
    <w:rPr>
      <w:rFonts w:ascii="Times New Roman Bold" w:hAnsi="Times New Roman Bold"/>
      <w:b/>
      <w:u w:val="single"/>
    </w:rPr>
  </w:style>
  <w:style w:type="character" w:customStyle="1" w:styleId="CommentTextChar">
    <w:name w:val="Comment Text Char"/>
    <w:link w:val="CommentText"/>
    <w:rsid w:val="007453A2"/>
    <w:rPr>
      <w:szCs w:val="24"/>
      <w:lang w:val="en-US" w:eastAsia="en-US" w:bidi="ar-SA"/>
    </w:rPr>
  </w:style>
  <w:style w:type="paragraph" w:customStyle="1" w:styleId="memofooterpara">
    <w:name w:val="memofooterpara"/>
    <w:basedOn w:val="Normal"/>
    <w:next w:val="Normal"/>
    <w:rsid w:val="00E26A6E"/>
    <w:pPr>
      <w:pBdr>
        <w:bottom w:val="single" w:sz="4" w:space="1" w:color="auto"/>
      </w:pBdr>
    </w:pPr>
  </w:style>
  <w:style w:type="paragraph" w:customStyle="1" w:styleId="HeadingCenteredPBNS">
    <w:name w:val="HeadingCenteredPBNS"/>
    <w:basedOn w:val="HeadingCenteredPB"/>
    <w:rsid w:val="005A63B2"/>
    <w:pPr>
      <w:spacing w:after="0"/>
    </w:pPr>
  </w:style>
  <w:style w:type="paragraph" w:customStyle="1" w:styleId="HeadingCenteredNS">
    <w:name w:val="HeadingCenteredNS"/>
    <w:basedOn w:val="HeadingCentered"/>
    <w:rsid w:val="005A63B2"/>
    <w:pPr>
      <w:spacing w:after="0"/>
    </w:pPr>
  </w:style>
  <w:style w:type="paragraph" w:customStyle="1" w:styleId="sfalevel1">
    <w:name w:val="sfalevel1"/>
    <w:basedOn w:val="Normal"/>
    <w:next w:val="Normal"/>
    <w:rsid w:val="00163E98"/>
    <w:pPr>
      <w:numPr>
        <w:numId w:val="10"/>
      </w:numPr>
      <w:spacing w:before="240"/>
    </w:pPr>
  </w:style>
  <w:style w:type="paragraph" w:customStyle="1" w:styleId="sfalevel2">
    <w:name w:val="sfalevel2"/>
    <w:basedOn w:val="Normal"/>
    <w:rsid w:val="00163E98"/>
    <w:pPr>
      <w:numPr>
        <w:ilvl w:val="1"/>
        <w:numId w:val="10"/>
      </w:numPr>
      <w:spacing w:before="240"/>
    </w:pPr>
  </w:style>
  <w:style w:type="paragraph" w:customStyle="1" w:styleId="sfalevel3">
    <w:name w:val="sfalevel3"/>
    <w:basedOn w:val="Normal"/>
    <w:rsid w:val="00163E98"/>
    <w:pPr>
      <w:numPr>
        <w:ilvl w:val="2"/>
        <w:numId w:val="10"/>
      </w:numPr>
      <w:spacing w:before="240"/>
    </w:pPr>
  </w:style>
  <w:style w:type="paragraph" w:customStyle="1" w:styleId="Bullet1continued">
    <w:name w:val="Bullet1continued"/>
    <w:basedOn w:val="Bodyclause"/>
    <w:link w:val="Bullet1continuedChar"/>
    <w:rsid w:val="00EB7E8B"/>
    <w:pPr>
      <w:tabs>
        <w:tab w:val="left" w:pos="1440"/>
      </w:tabs>
      <w:spacing w:before="120"/>
      <w:ind w:left="1440" w:firstLine="0"/>
    </w:pPr>
  </w:style>
  <w:style w:type="paragraph" w:customStyle="1" w:styleId="Bullet2continued">
    <w:name w:val="Bullet2continued"/>
    <w:basedOn w:val="Bodyclause"/>
    <w:rsid w:val="00EB7E8B"/>
    <w:pPr>
      <w:spacing w:before="120"/>
      <w:ind w:left="2160" w:firstLine="0"/>
    </w:pPr>
  </w:style>
  <w:style w:type="paragraph" w:customStyle="1" w:styleId="Bullet3continued">
    <w:name w:val="Bullet3continued"/>
    <w:basedOn w:val="Bullet3"/>
    <w:rsid w:val="00BF0A80"/>
    <w:pPr>
      <w:numPr>
        <w:numId w:val="0"/>
      </w:numPr>
      <w:ind w:firstLine="2880"/>
    </w:pPr>
  </w:style>
  <w:style w:type="paragraph" w:customStyle="1" w:styleId="Bullet4">
    <w:name w:val="Bullet4"/>
    <w:basedOn w:val="Normal"/>
    <w:rsid w:val="00BF0A80"/>
    <w:pPr>
      <w:numPr>
        <w:numId w:val="14"/>
      </w:numPr>
      <w:tabs>
        <w:tab w:val="clear" w:pos="4320"/>
      </w:tabs>
      <w:spacing w:after="120"/>
      <w:ind w:firstLine="2880"/>
    </w:pPr>
    <w:rPr>
      <w:szCs w:val="20"/>
    </w:rPr>
  </w:style>
  <w:style w:type="paragraph" w:customStyle="1" w:styleId="Bullet4continued">
    <w:name w:val="Bullet4continued"/>
    <w:basedOn w:val="Bullet4"/>
    <w:rsid w:val="00BF0A80"/>
    <w:pPr>
      <w:numPr>
        <w:numId w:val="0"/>
      </w:numPr>
      <w:ind w:firstLine="3600"/>
    </w:pPr>
  </w:style>
  <w:style w:type="paragraph" w:customStyle="1" w:styleId="Bullet5">
    <w:name w:val="Bullet5"/>
    <w:basedOn w:val="Normal"/>
    <w:rsid w:val="00BF0A80"/>
    <w:pPr>
      <w:numPr>
        <w:numId w:val="15"/>
      </w:numPr>
      <w:tabs>
        <w:tab w:val="clear" w:pos="5040"/>
      </w:tabs>
      <w:spacing w:after="120"/>
      <w:ind w:firstLine="3600"/>
    </w:pPr>
    <w:rPr>
      <w:szCs w:val="20"/>
    </w:rPr>
  </w:style>
  <w:style w:type="paragraph" w:customStyle="1" w:styleId="Bullet5continued">
    <w:name w:val="Bullet5continued"/>
    <w:basedOn w:val="Bullet5"/>
    <w:rsid w:val="00BF0A80"/>
    <w:pPr>
      <w:numPr>
        <w:numId w:val="0"/>
      </w:numPr>
      <w:ind w:firstLine="4321"/>
    </w:pPr>
  </w:style>
  <w:style w:type="character" w:customStyle="1" w:styleId="BodyclauseChar">
    <w:name w:val="Body  clause Char"/>
    <w:link w:val="Bodyclause"/>
    <w:rsid w:val="002F1F27"/>
    <w:rPr>
      <w:sz w:val="24"/>
      <w:szCs w:val="24"/>
      <w:lang w:val="en-US" w:eastAsia="en-US" w:bidi="ar-SA"/>
    </w:rPr>
  </w:style>
  <w:style w:type="character" w:customStyle="1" w:styleId="Bullet1continuedChar">
    <w:name w:val="Bullet1continued Char"/>
    <w:link w:val="Bullet1continued"/>
    <w:rsid w:val="00EB7E8B"/>
    <w:rPr>
      <w:sz w:val="24"/>
      <w:szCs w:val="24"/>
      <w:lang w:val="en-US" w:eastAsia="en-US" w:bidi="ar-SA"/>
    </w:rPr>
  </w:style>
  <w:style w:type="paragraph" w:customStyle="1" w:styleId="Bodycontinuation">
    <w:name w:val="Body continuation"/>
    <w:basedOn w:val="Bodyclause"/>
    <w:next w:val="Bodyclause"/>
    <w:rsid w:val="006927EA"/>
    <w:pPr>
      <w:ind w:firstLine="0"/>
    </w:pPr>
  </w:style>
  <w:style w:type="paragraph" w:customStyle="1" w:styleId="NormalSignature">
    <w:name w:val="NormalSignature"/>
    <w:basedOn w:val="NormalMedium"/>
    <w:rsid w:val="005E2B04"/>
    <w:pPr>
      <w:spacing w:before="0" w:after="0"/>
      <w:ind w:firstLine="357"/>
    </w:pPr>
  </w:style>
  <w:style w:type="table" w:styleId="TableGrid">
    <w:name w:val="Table Grid"/>
    <w:basedOn w:val="TableNormal"/>
    <w:rsid w:val="00972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24E4"/>
    <w:pPr>
      <w:spacing w:line="240" w:lineRule="auto"/>
      <w:ind w:left="720" w:right="459"/>
      <w:contextualSpacing/>
      <w:jc w:val="both"/>
    </w:pPr>
    <w:rPr>
      <w:rFonts w:ascii="Calibri" w:eastAsia="Calibri" w:hAnsi="Calibri"/>
      <w:sz w:val="22"/>
      <w:szCs w:val="22"/>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Employee Confidentiality and Proprietary Rights Agreement (California)</vt:lpstr>
    </vt:vector>
  </TitlesOfParts>
  <Company/>
  <LinksUpToDate>false</LinksUpToDate>
  <CharactersWithSpaces>29091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Confidentiality and Proprietary Rights Agreement (California)</dc:title>
  <dc:subject/>
  <dc:creator>NETWORK SERVICE</dc:creator>
  <cp:keywords/>
  <dc:description/>
  <cp:lastModifiedBy>dilip agarwal</cp:lastModifiedBy>
  <cp:revision>2</cp:revision>
  <dcterms:created xsi:type="dcterms:W3CDTF">2019-03-01T18:23:00Z</dcterms:created>
  <dcterms:modified xsi:type="dcterms:W3CDTF">2019-03-01T18:23:00Z</dcterms:modified>
</cp:coreProperties>
</file>